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0ACD" w14:textId="77777777" w:rsidR="007A23BA" w:rsidRPr="008A7AD1" w:rsidRDefault="007A23BA" w:rsidP="007A23BA">
      <w:pPr>
        <w:pStyle w:val="NoSpacing"/>
        <w:jc w:val="center"/>
        <w:rPr>
          <w:rFonts w:ascii="Times New Roman" w:hAnsi="Times New Roman"/>
          <w:b/>
          <w:caps/>
          <w:sz w:val="24"/>
          <w:szCs w:val="24"/>
          <w:lang w:val="en-US"/>
        </w:rPr>
      </w:pPr>
      <w:r w:rsidRPr="008A7AD1">
        <w:rPr>
          <w:rFonts w:ascii="Times New Roman" w:hAnsi="Times New Roman"/>
          <w:b/>
          <w:caps/>
          <w:sz w:val="24"/>
          <w:szCs w:val="24"/>
          <w:lang w:val="en-US"/>
        </w:rPr>
        <w:t xml:space="preserve">al farabi kazakh national university </w:t>
      </w:r>
    </w:p>
    <w:p w14:paraId="00CE1033"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Department of Philosophy and Political Science</w:t>
      </w:r>
    </w:p>
    <w:p w14:paraId="7C503111"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 xml:space="preserve"> Chair of Political Science and Political Technologies</w:t>
      </w:r>
    </w:p>
    <w:p w14:paraId="2B775064" w14:textId="77777777" w:rsidR="007A23BA" w:rsidRPr="008A7AD1" w:rsidRDefault="007A23BA" w:rsidP="007A23BA">
      <w:pPr>
        <w:pStyle w:val="NoSpacing"/>
        <w:jc w:val="center"/>
        <w:rPr>
          <w:rFonts w:ascii="Times New Roman" w:hAnsi="Times New Roman"/>
          <w:b/>
          <w:caps/>
          <w:sz w:val="24"/>
          <w:szCs w:val="24"/>
          <w:lang w:val="en-US"/>
        </w:rPr>
      </w:pPr>
    </w:p>
    <w:p w14:paraId="1B53CB0C" w14:textId="77777777" w:rsidR="007A23BA" w:rsidRPr="008A7AD1" w:rsidRDefault="007A23BA" w:rsidP="007A23BA">
      <w:pPr>
        <w:pStyle w:val="NoSpacing"/>
        <w:jc w:val="center"/>
        <w:rPr>
          <w:rFonts w:ascii="Times New Roman" w:hAnsi="Times New Roman"/>
          <w:b/>
          <w:caps/>
          <w:sz w:val="24"/>
          <w:szCs w:val="24"/>
          <w:lang w:val="en-US"/>
        </w:rPr>
      </w:pPr>
    </w:p>
    <w:p w14:paraId="78A1401B" w14:textId="77777777" w:rsidR="007A23BA" w:rsidRPr="008A7AD1" w:rsidRDefault="007A23BA" w:rsidP="007A23BA">
      <w:pPr>
        <w:pStyle w:val="NoSpacing"/>
        <w:jc w:val="center"/>
        <w:rPr>
          <w:rFonts w:ascii="Times New Roman" w:hAnsi="Times New Roman"/>
          <w:b/>
          <w:caps/>
          <w:sz w:val="24"/>
          <w:szCs w:val="24"/>
          <w:lang w:val="en-US"/>
        </w:rPr>
      </w:pPr>
    </w:p>
    <w:p w14:paraId="5D254737" w14:textId="77777777" w:rsidR="007A23BA" w:rsidRPr="008A7AD1" w:rsidRDefault="007A23BA" w:rsidP="007A23BA">
      <w:pPr>
        <w:pStyle w:val="NoSpacing"/>
        <w:jc w:val="center"/>
        <w:rPr>
          <w:rFonts w:ascii="Times New Roman" w:hAnsi="Times New Roman"/>
          <w:b/>
          <w:caps/>
          <w:sz w:val="24"/>
          <w:szCs w:val="24"/>
          <w:lang w:val="en-US"/>
        </w:rPr>
      </w:pPr>
    </w:p>
    <w:p w14:paraId="7A29E91C" w14:textId="77777777" w:rsidR="007A23BA" w:rsidRPr="008A7AD1" w:rsidRDefault="007A23BA" w:rsidP="007A23BA">
      <w:pPr>
        <w:pStyle w:val="NoSpacing"/>
        <w:jc w:val="center"/>
        <w:rPr>
          <w:rFonts w:ascii="Times New Roman" w:hAnsi="Times New Roman"/>
          <w:b/>
          <w:caps/>
          <w:sz w:val="24"/>
          <w:szCs w:val="24"/>
          <w:lang w:val="en-US"/>
        </w:rPr>
      </w:pPr>
    </w:p>
    <w:p w14:paraId="34E0D919" w14:textId="77777777" w:rsidR="007A23BA" w:rsidRPr="008A7AD1" w:rsidRDefault="007A23BA" w:rsidP="007A23BA">
      <w:pPr>
        <w:pStyle w:val="NoSpacing"/>
        <w:jc w:val="center"/>
        <w:rPr>
          <w:rFonts w:ascii="Times New Roman" w:hAnsi="Times New Roman"/>
          <w:b/>
          <w:caps/>
          <w:sz w:val="24"/>
          <w:szCs w:val="24"/>
          <w:lang w:val="en-US"/>
        </w:rPr>
      </w:pPr>
    </w:p>
    <w:p w14:paraId="30F56CB9" w14:textId="77777777" w:rsidR="007A23BA" w:rsidRPr="008A7AD1" w:rsidRDefault="007A23BA" w:rsidP="007A23BA">
      <w:pPr>
        <w:pStyle w:val="NoSpacing"/>
        <w:jc w:val="center"/>
        <w:rPr>
          <w:rFonts w:ascii="Times New Roman" w:hAnsi="Times New Roman"/>
          <w:b/>
          <w:caps/>
          <w:sz w:val="24"/>
          <w:szCs w:val="24"/>
          <w:lang w:val="en-US"/>
        </w:rPr>
      </w:pPr>
    </w:p>
    <w:p w14:paraId="5258CA7A" w14:textId="77777777" w:rsidR="007A23BA" w:rsidRPr="008A7AD1" w:rsidRDefault="007A23BA" w:rsidP="007A23BA">
      <w:pPr>
        <w:pStyle w:val="NoSpacing"/>
        <w:jc w:val="center"/>
        <w:rPr>
          <w:rFonts w:ascii="Times New Roman" w:hAnsi="Times New Roman"/>
          <w:b/>
          <w:caps/>
          <w:sz w:val="24"/>
          <w:szCs w:val="24"/>
          <w:lang w:val="en-US"/>
        </w:rPr>
      </w:pPr>
    </w:p>
    <w:p w14:paraId="335C78EC" w14:textId="77777777" w:rsidR="007A23BA" w:rsidRPr="008A7AD1" w:rsidRDefault="007A23BA" w:rsidP="007A23BA">
      <w:pPr>
        <w:pStyle w:val="NoSpacing"/>
        <w:jc w:val="center"/>
        <w:rPr>
          <w:rFonts w:ascii="Times New Roman" w:hAnsi="Times New Roman"/>
          <w:b/>
          <w:caps/>
          <w:sz w:val="24"/>
          <w:szCs w:val="24"/>
          <w:lang w:val="en-US"/>
        </w:rPr>
      </w:pPr>
    </w:p>
    <w:p w14:paraId="7D97BDF6" w14:textId="77777777" w:rsidR="007A23BA" w:rsidRPr="008A7AD1" w:rsidRDefault="007A23BA" w:rsidP="007A23BA">
      <w:pPr>
        <w:pStyle w:val="NoSpacing"/>
        <w:jc w:val="center"/>
        <w:rPr>
          <w:rFonts w:ascii="Times New Roman" w:hAnsi="Times New Roman"/>
          <w:b/>
          <w:caps/>
          <w:sz w:val="24"/>
          <w:szCs w:val="24"/>
          <w:lang w:val="en-US"/>
        </w:rPr>
      </w:pPr>
    </w:p>
    <w:p w14:paraId="415F8A77" w14:textId="77777777" w:rsidR="007A23BA" w:rsidRPr="008A7AD1" w:rsidRDefault="007A23BA" w:rsidP="007A23BA">
      <w:pPr>
        <w:pStyle w:val="NoSpacing"/>
        <w:jc w:val="center"/>
        <w:rPr>
          <w:rFonts w:ascii="Times New Roman" w:hAnsi="Times New Roman"/>
          <w:b/>
          <w:caps/>
          <w:sz w:val="24"/>
          <w:szCs w:val="24"/>
          <w:lang w:val="en-US"/>
        </w:rPr>
      </w:pPr>
    </w:p>
    <w:p w14:paraId="094FDA11" w14:textId="77777777" w:rsidR="007A23BA" w:rsidRPr="008A7AD1" w:rsidRDefault="007A23BA" w:rsidP="007A23BA">
      <w:pPr>
        <w:pStyle w:val="NoSpacing"/>
        <w:jc w:val="center"/>
        <w:rPr>
          <w:rFonts w:ascii="Times New Roman" w:hAnsi="Times New Roman"/>
          <w:b/>
          <w:caps/>
          <w:sz w:val="24"/>
          <w:szCs w:val="24"/>
          <w:lang w:val="en-US"/>
        </w:rPr>
      </w:pPr>
    </w:p>
    <w:p w14:paraId="576D61B1" w14:textId="77777777" w:rsidR="007A23BA" w:rsidRPr="008A7AD1" w:rsidRDefault="007A23BA" w:rsidP="007A23BA">
      <w:pPr>
        <w:pStyle w:val="NoSpacing"/>
        <w:jc w:val="center"/>
        <w:rPr>
          <w:rFonts w:ascii="Times New Roman" w:hAnsi="Times New Roman"/>
          <w:b/>
          <w:caps/>
          <w:sz w:val="24"/>
          <w:szCs w:val="24"/>
          <w:lang w:val="en-US"/>
        </w:rPr>
      </w:pPr>
    </w:p>
    <w:p w14:paraId="1A49A0E4" w14:textId="77777777" w:rsidR="007A23BA" w:rsidRPr="008A7AD1" w:rsidRDefault="007A23BA" w:rsidP="007A23BA">
      <w:pPr>
        <w:pStyle w:val="NoSpacing"/>
        <w:jc w:val="center"/>
        <w:rPr>
          <w:rFonts w:ascii="Times New Roman" w:hAnsi="Times New Roman"/>
          <w:b/>
          <w:caps/>
          <w:sz w:val="24"/>
          <w:szCs w:val="24"/>
          <w:lang w:val="en-US"/>
        </w:rPr>
      </w:pPr>
    </w:p>
    <w:p w14:paraId="15ADF949" w14:textId="77777777" w:rsidR="007A23BA" w:rsidRPr="008A7AD1" w:rsidRDefault="007A23BA" w:rsidP="007A23BA">
      <w:pPr>
        <w:pStyle w:val="NoSpacing"/>
        <w:jc w:val="center"/>
        <w:rPr>
          <w:rFonts w:ascii="Times New Roman" w:hAnsi="Times New Roman"/>
          <w:b/>
          <w:caps/>
          <w:sz w:val="24"/>
          <w:szCs w:val="24"/>
          <w:lang w:val="en-US"/>
        </w:rPr>
      </w:pPr>
    </w:p>
    <w:p w14:paraId="4E4130AC" w14:textId="77777777" w:rsidR="007A23BA" w:rsidRPr="008A7AD1" w:rsidRDefault="007A23BA" w:rsidP="007A23BA">
      <w:pPr>
        <w:pStyle w:val="NoSpacing"/>
        <w:jc w:val="center"/>
        <w:rPr>
          <w:rFonts w:ascii="Times New Roman" w:hAnsi="Times New Roman"/>
          <w:b/>
          <w:caps/>
          <w:sz w:val="24"/>
          <w:szCs w:val="24"/>
          <w:lang w:val="en-US"/>
        </w:rPr>
      </w:pPr>
    </w:p>
    <w:p w14:paraId="35F51771" w14:textId="77777777" w:rsidR="007A23BA" w:rsidRPr="008A7AD1" w:rsidRDefault="007A23BA" w:rsidP="007A23BA">
      <w:pPr>
        <w:pStyle w:val="NoSpacing"/>
        <w:jc w:val="center"/>
        <w:rPr>
          <w:rFonts w:ascii="Times New Roman" w:hAnsi="Times New Roman"/>
          <w:b/>
          <w:caps/>
          <w:sz w:val="36"/>
          <w:szCs w:val="36"/>
          <w:lang w:val="en-US"/>
        </w:rPr>
      </w:pPr>
      <w:r w:rsidRPr="008A7AD1">
        <w:rPr>
          <w:rFonts w:ascii="Times New Roman" w:hAnsi="Times New Roman"/>
          <w:b/>
          <w:caps/>
          <w:sz w:val="36"/>
          <w:szCs w:val="36"/>
          <w:lang w:val="en-US"/>
        </w:rPr>
        <w:t xml:space="preserve">Final Examination Program </w:t>
      </w:r>
    </w:p>
    <w:p w14:paraId="1691258B" w14:textId="77777777" w:rsidR="007A23BA" w:rsidRPr="008A7AD1" w:rsidRDefault="007A23BA" w:rsidP="007A23BA">
      <w:pPr>
        <w:pStyle w:val="NoSpacing"/>
        <w:jc w:val="center"/>
        <w:rPr>
          <w:rFonts w:ascii="Times New Roman" w:hAnsi="Times New Roman"/>
          <w:b/>
          <w:sz w:val="36"/>
          <w:szCs w:val="36"/>
          <w:lang w:val="en-US"/>
        </w:rPr>
      </w:pPr>
      <w:r w:rsidRPr="008A7AD1">
        <w:rPr>
          <w:rFonts w:ascii="Times New Roman" w:hAnsi="Times New Roman"/>
          <w:b/>
          <w:sz w:val="36"/>
          <w:szCs w:val="36"/>
          <w:lang w:val="en-US"/>
        </w:rPr>
        <w:t xml:space="preserve">course: </w:t>
      </w:r>
    </w:p>
    <w:p w14:paraId="5959F0A7" w14:textId="7C72F2BC" w:rsidR="007A23BA" w:rsidRPr="008A7AD1" w:rsidRDefault="007A23BA" w:rsidP="007A23BA">
      <w:pPr>
        <w:pStyle w:val="NoSpacing"/>
        <w:jc w:val="center"/>
        <w:rPr>
          <w:rFonts w:ascii="Times New Roman" w:hAnsi="Times New Roman"/>
          <w:b/>
          <w:caps/>
          <w:sz w:val="36"/>
          <w:szCs w:val="36"/>
          <w:lang w:val="en-US"/>
        </w:rPr>
      </w:pPr>
      <w:r w:rsidRPr="008A7AD1">
        <w:rPr>
          <w:rFonts w:ascii="Times New Roman" w:hAnsi="Times New Roman"/>
          <w:b/>
          <w:caps/>
          <w:sz w:val="36"/>
          <w:szCs w:val="36"/>
          <w:lang w:val="en-US"/>
        </w:rPr>
        <w:t>“1406395</w:t>
      </w:r>
      <w:r w:rsidRPr="008A7AD1">
        <w:rPr>
          <w:rFonts w:ascii="Times New Roman" w:hAnsi="Times New Roman"/>
          <w:b/>
          <w:caps/>
          <w:sz w:val="36"/>
          <w:szCs w:val="36"/>
          <w:lang w:val="en-US"/>
        </w:rPr>
        <w:t xml:space="preserve"> – international law and etiquette</w:t>
      </w:r>
      <w:r w:rsidRPr="008A7AD1">
        <w:rPr>
          <w:rFonts w:ascii="Times New Roman" w:hAnsi="Times New Roman"/>
          <w:b/>
          <w:caps/>
          <w:sz w:val="36"/>
          <w:szCs w:val="36"/>
          <w:lang w:val="en-US"/>
        </w:rPr>
        <w:t>”</w:t>
      </w:r>
    </w:p>
    <w:p w14:paraId="6A72287B" w14:textId="77777777" w:rsidR="007A23BA" w:rsidRPr="008A7AD1" w:rsidRDefault="007A23BA" w:rsidP="007A23BA">
      <w:pPr>
        <w:pStyle w:val="NoSpacing"/>
        <w:jc w:val="center"/>
        <w:rPr>
          <w:rFonts w:ascii="Times New Roman" w:hAnsi="Times New Roman"/>
          <w:b/>
          <w:sz w:val="24"/>
          <w:szCs w:val="24"/>
          <w:lang w:val="en-US"/>
        </w:rPr>
      </w:pPr>
    </w:p>
    <w:p w14:paraId="3887F384" w14:textId="5F566B81"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Major: “World/International Politics 7M03129”</w:t>
      </w:r>
    </w:p>
    <w:p w14:paraId="5295D9F5" w14:textId="77777777" w:rsidR="007A23BA" w:rsidRPr="008A7AD1" w:rsidRDefault="007A23BA" w:rsidP="007A23BA">
      <w:pPr>
        <w:pStyle w:val="NoSpacing"/>
        <w:jc w:val="center"/>
        <w:rPr>
          <w:rFonts w:ascii="Times New Roman" w:hAnsi="Times New Roman"/>
          <w:b/>
          <w:sz w:val="24"/>
          <w:szCs w:val="24"/>
          <w:lang w:val="en-US"/>
        </w:rPr>
      </w:pPr>
    </w:p>
    <w:p w14:paraId="59D75F06"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Year – 2</w:t>
      </w:r>
    </w:p>
    <w:p w14:paraId="36654CE9"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Semester – 1</w:t>
      </w:r>
    </w:p>
    <w:p w14:paraId="6744576A"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Credits – 5</w:t>
      </w:r>
    </w:p>
    <w:p w14:paraId="43DA765E" w14:textId="77777777" w:rsidR="007A23BA" w:rsidRPr="008A7AD1" w:rsidRDefault="007A23BA" w:rsidP="007A23BA">
      <w:pPr>
        <w:pStyle w:val="NoSpacing"/>
        <w:jc w:val="center"/>
        <w:rPr>
          <w:rFonts w:ascii="Times New Roman" w:hAnsi="Times New Roman"/>
          <w:b/>
          <w:sz w:val="24"/>
          <w:szCs w:val="24"/>
          <w:lang w:val="en-US"/>
        </w:rPr>
      </w:pPr>
    </w:p>
    <w:p w14:paraId="2EFBCD77" w14:textId="77777777" w:rsidR="007A23BA" w:rsidRPr="008A7AD1" w:rsidRDefault="007A23BA" w:rsidP="007A23BA">
      <w:pPr>
        <w:pStyle w:val="NoSpacing"/>
        <w:jc w:val="center"/>
        <w:rPr>
          <w:rFonts w:ascii="Times New Roman" w:hAnsi="Times New Roman"/>
          <w:b/>
          <w:sz w:val="24"/>
          <w:szCs w:val="24"/>
          <w:lang w:val="en-US"/>
        </w:rPr>
      </w:pPr>
    </w:p>
    <w:p w14:paraId="0D06157E" w14:textId="77777777" w:rsidR="007A23BA" w:rsidRPr="008A7AD1" w:rsidRDefault="007A23BA" w:rsidP="007A23BA">
      <w:pPr>
        <w:pStyle w:val="NoSpacing"/>
        <w:jc w:val="center"/>
        <w:rPr>
          <w:rFonts w:ascii="Times New Roman" w:hAnsi="Times New Roman"/>
          <w:b/>
          <w:sz w:val="24"/>
          <w:szCs w:val="24"/>
          <w:lang w:val="en-US"/>
        </w:rPr>
      </w:pPr>
    </w:p>
    <w:p w14:paraId="3D732C49" w14:textId="77777777" w:rsidR="007A23BA" w:rsidRPr="008A7AD1" w:rsidRDefault="007A23BA" w:rsidP="007A23BA">
      <w:pPr>
        <w:pStyle w:val="NoSpacing"/>
        <w:jc w:val="center"/>
        <w:rPr>
          <w:rFonts w:ascii="Times New Roman" w:hAnsi="Times New Roman"/>
          <w:b/>
          <w:sz w:val="24"/>
          <w:szCs w:val="24"/>
          <w:lang w:val="en-US"/>
        </w:rPr>
      </w:pPr>
    </w:p>
    <w:p w14:paraId="0676B820" w14:textId="77777777" w:rsidR="007A23BA" w:rsidRPr="008A7AD1" w:rsidRDefault="007A23BA" w:rsidP="007A23BA">
      <w:pPr>
        <w:pStyle w:val="NoSpacing"/>
        <w:jc w:val="center"/>
        <w:rPr>
          <w:rFonts w:ascii="Times New Roman" w:hAnsi="Times New Roman"/>
          <w:b/>
          <w:sz w:val="24"/>
          <w:szCs w:val="24"/>
          <w:lang w:val="en-US"/>
        </w:rPr>
      </w:pPr>
    </w:p>
    <w:p w14:paraId="138261AB" w14:textId="77777777" w:rsidR="007A23BA" w:rsidRPr="008A7AD1" w:rsidRDefault="007A23BA" w:rsidP="007A23BA">
      <w:pPr>
        <w:pStyle w:val="NoSpacing"/>
        <w:jc w:val="center"/>
        <w:rPr>
          <w:rFonts w:ascii="Times New Roman" w:hAnsi="Times New Roman"/>
          <w:b/>
          <w:sz w:val="24"/>
          <w:szCs w:val="24"/>
          <w:lang w:val="en-US"/>
        </w:rPr>
      </w:pPr>
    </w:p>
    <w:p w14:paraId="0BE99FE3" w14:textId="77777777" w:rsidR="007A23BA" w:rsidRPr="008A7AD1" w:rsidRDefault="007A23BA" w:rsidP="007A23BA">
      <w:pPr>
        <w:pStyle w:val="NoSpacing"/>
        <w:jc w:val="center"/>
        <w:rPr>
          <w:rFonts w:ascii="Times New Roman" w:hAnsi="Times New Roman"/>
          <w:b/>
          <w:sz w:val="24"/>
          <w:szCs w:val="24"/>
          <w:lang w:val="en-US"/>
        </w:rPr>
      </w:pPr>
    </w:p>
    <w:p w14:paraId="1CA774E0" w14:textId="77777777" w:rsidR="007A23BA" w:rsidRPr="008A7AD1" w:rsidRDefault="007A23BA" w:rsidP="007A23BA">
      <w:pPr>
        <w:pStyle w:val="NoSpacing"/>
        <w:jc w:val="center"/>
        <w:rPr>
          <w:rFonts w:ascii="Times New Roman" w:hAnsi="Times New Roman"/>
          <w:b/>
          <w:sz w:val="24"/>
          <w:szCs w:val="24"/>
          <w:lang w:val="en-US"/>
        </w:rPr>
      </w:pPr>
    </w:p>
    <w:p w14:paraId="5F3B6BB2" w14:textId="77777777" w:rsidR="007A23BA" w:rsidRPr="008A7AD1" w:rsidRDefault="007A23BA" w:rsidP="007A23BA">
      <w:pPr>
        <w:pStyle w:val="NoSpacing"/>
        <w:jc w:val="center"/>
        <w:rPr>
          <w:rFonts w:ascii="Times New Roman" w:hAnsi="Times New Roman"/>
          <w:b/>
          <w:sz w:val="24"/>
          <w:szCs w:val="24"/>
          <w:lang w:val="en-US"/>
        </w:rPr>
      </w:pPr>
    </w:p>
    <w:p w14:paraId="059F7FF5" w14:textId="77777777" w:rsidR="007A23BA" w:rsidRPr="008A7AD1" w:rsidRDefault="007A23BA" w:rsidP="007A23BA">
      <w:pPr>
        <w:pStyle w:val="NoSpacing"/>
        <w:jc w:val="center"/>
        <w:rPr>
          <w:rFonts w:ascii="Times New Roman" w:hAnsi="Times New Roman"/>
          <w:b/>
          <w:sz w:val="24"/>
          <w:szCs w:val="24"/>
          <w:lang w:val="en-US"/>
        </w:rPr>
      </w:pPr>
    </w:p>
    <w:p w14:paraId="52FC89E2" w14:textId="77777777" w:rsidR="007A23BA" w:rsidRPr="008A7AD1" w:rsidRDefault="007A23BA" w:rsidP="007A23BA">
      <w:pPr>
        <w:pStyle w:val="NoSpacing"/>
        <w:jc w:val="center"/>
        <w:rPr>
          <w:rFonts w:ascii="Times New Roman" w:hAnsi="Times New Roman"/>
          <w:b/>
          <w:sz w:val="24"/>
          <w:szCs w:val="24"/>
          <w:lang w:val="en-US"/>
        </w:rPr>
      </w:pPr>
    </w:p>
    <w:p w14:paraId="3D427F90" w14:textId="77777777" w:rsidR="007A23BA" w:rsidRPr="008A7AD1" w:rsidRDefault="007A23BA" w:rsidP="007A23BA">
      <w:pPr>
        <w:pStyle w:val="NoSpacing"/>
        <w:jc w:val="center"/>
        <w:rPr>
          <w:rFonts w:ascii="Times New Roman" w:hAnsi="Times New Roman"/>
          <w:b/>
          <w:sz w:val="24"/>
          <w:szCs w:val="24"/>
          <w:lang w:val="en-US"/>
        </w:rPr>
      </w:pPr>
    </w:p>
    <w:p w14:paraId="3B2496B2" w14:textId="77777777" w:rsidR="007A23BA" w:rsidRPr="008A7AD1" w:rsidRDefault="007A23BA" w:rsidP="007A23BA">
      <w:pPr>
        <w:pStyle w:val="NoSpacing"/>
        <w:rPr>
          <w:rFonts w:ascii="Times New Roman" w:hAnsi="Times New Roman"/>
          <w:b/>
          <w:sz w:val="24"/>
          <w:szCs w:val="24"/>
          <w:lang w:val="en-US"/>
        </w:rPr>
      </w:pPr>
    </w:p>
    <w:p w14:paraId="05B60D46" w14:textId="60D71BAB" w:rsidR="007A23BA" w:rsidRPr="008A7AD1" w:rsidRDefault="007A23BA" w:rsidP="007A23BA">
      <w:pPr>
        <w:pStyle w:val="NoSpacing"/>
        <w:jc w:val="center"/>
        <w:rPr>
          <w:rFonts w:ascii="Times New Roman" w:hAnsi="Times New Roman"/>
          <w:b/>
          <w:sz w:val="24"/>
          <w:szCs w:val="24"/>
          <w:lang w:val="en-US"/>
        </w:rPr>
      </w:pPr>
    </w:p>
    <w:p w14:paraId="374D5540" w14:textId="2CCC41D5" w:rsidR="007A23BA" w:rsidRPr="008A7AD1" w:rsidRDefault="007A23BA" w:rsidP="007A23BA">
      <w:pPr>
        <w:pStyle w:val="NoSpacing"/>
        <w:jc w:val="center"/>
        <w:rPr>
          <w:rFonts w:ascii="Times New Roman" w:hAnsi="Times New Roman"/>
          <w:b/>
          <w:sz w:val="24"/>
          <w:szCs w:val="24"/>
          <w:lang w:val="en-US"/>
        </w:rPr>
      </w:pPr>
    </w:p>
    <w:p w14:paraId="33064A18" w14:textId="135539A9" w:rsidR="007A23BA" w:rsidRPr="008A7AD1" w:rsidRDefault="007A23BA" w:rsidP="007A23BA">
      <w:pPr>
        <w:pStyle w:val="NoSpacing"/>
        <w:jc w:val="center"/>
        <w:rPr>
          <w:rFonts w:ascii="Times New Roman" w:hAnsi="Times New Roman"/>
          <w:b/>
          <w:sz w:val="24"/>
          <w:szCs w:val="24"/>
          <w:lang w:val="en-US"/>
        </w:rPr>
      </w:pPr>
    </w:p>
    <w:p w14:paraId="4791D20D" w14:textId="40340567" w:rsidR="007A23BA" w:rsidRPr="008A7AD1" w:rsidRDefault="007A23BA" w:rsidP="007A23BA">
      <w:pPr>
        <w:pStyle w:val="NoSpacing"/>
        <w:jc w:val="center"/>
        <w:rPr>
          <w:rFonts w:ascii="Times New Roman" w:hAnsi="Times New Roman"/>
          <w:b/>
          <w:sz w:val="24"/>
          <w:szCs w:val="24"/>
          <w:lang w:val="en-US"/>
        </w:rPr>
      </w:pPr>
    </w:p>
    <w:p w14:paraId="26C0219A" w14:textId="33D5DAFA" w:rsidR="007A23BA" w:rsidRPr="008A7AD1" w:rsidRDefault="007A23BA" w:rsidP="007A23BA">
      <w:pPr>
        <w:pStyle w:val="NoSpacing"/>
        <w:jc w:val="center"/>
        <w:rPr>
          <w:rFonts w:ascii="Times New Roman" w:hAnsi="Times New Roman"/>
          <w:b/>
          <w:sz w:val="24"/>
          <w:szCs w:val="24"/>
          <w:lang w:val="en-US"/>
        </w:rPr>
      </w:pPr>
    </w:p>
    <w:p w14:paraId="308CBEBE" w14:textId="77777777" w:rsidR="007A23BA" w:rsidRPr="008A7AD1" w:rsidRDefault="007A23BA" w:rsidP="007A23BA">
      <w:pPr>
        <w:pStyle w:val="NoSpacing"/>
        <w:jc w:val="center"/>
        <w:rPr>
          <w:rFonts w:ascii="Times New Roman" w:hAnsi="Times New Roman"/>
          <w:b/>
          <w:sz w:val="24"/>
          <w:szCs w:val="24"/>
          <w:lang w:val="en-US"/>
        </w:rPr>
      </w:pPr>
    </w:p>
    <w:p w14:paraId="3427EB68" w14:textId="77777777" w:rsidR="007A23BA" w:rsidRPr="008A7AD1" w:rsidRDefault="007A23BA" w:rsidP="007A23BA">
      <w:pPr>
        <w:pStyle w:val="NoSpacing"/>
        <w:jc w:val="center"/>
        <w:rPr>
          <w:rFonts w:ascii="Times New Roman" w:hAnsi="Times New Roman"/>
          <w:b/>
          <w:sz w:val="24"/>
          <w:szCs w:val="24"/>
          <w:lang w:val="en-US"/>
        </w:rPr>
      </w:pPr>
    </w:p>
    <w:p w14:paraId="7A7EB85D" w14:textId="77777777" w:rsidR="007A23BA" w:rsidRPr="008A7AD1" w:rsidRDefault="007A23BA" w:rsidP="007A23BA">
      <w:pPr>
        <w:pStyle w:val="NoSpacing"/>
        <w:jc w:val="center"/>
        <w:rPr>
          <w:rFonts w:ascii="Times New Roman" w:hAnsi="Times New Roman"/>
          <w:b/>
          <w:sz w:val="24"/>
          <w:szCs w:val="24"/>
          <w:lang w:val="en-US"/>
        </w:rPr>
      </w:pPr>
    </w:p>
    <w:p w14:paraId="6A73C1D7"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 xml:space="preserve">Almaty 2022 </w:t>
      </w:r>
    </w:p>
    <w:p w14:paraId="75E05142" w14:textId="77777777" w:rsidR="007A23BA" w:rsidRPr="008A7AD1" w:rsidRDefault="007A23BA" w:rsidP="007A23BA">
      <w:pPr>
        <w:spacing w:after="160" w:line="259" w:lineRule="auto"/>
        <w:rPr>
          <w:rFonts w:eastAsiaTheme="minorHAnsi"/>
          <w:lang w:val="en-US" w:eastAsia="en-US"/>
        </w:rPr>
      </w:pPr>
      <w:r w:rsidRPr="008A7AD1">
        <w:rPr>
          <w:lang w:val="en-US"/>
        </w:rPr>
        <w:br w:type="page"/>
      </w:r>
    </w:p>
    <w:p w14:paraId="399A505B" w14:textId="77777777" w:rsidR="007A23BA" w:rsidRPr="008A7AD1" w:rsidRDefault="007A23BA" w:rsidP="007A23BA">
      <w:pPr>
        <w:pStyle w:val="NoSpacing"/>
        <w:ind w:firstLine="720"/>
        <w:jc w:val="both"/>
        <w:rPr>
          <w:rFonts w:ascii="Times New Roman" w:hAnsi="Times New Roman"/>
          <w:sz w:val="24"/>
          <w:szCs w:val="24"/>
          <w:lang w:val="en-US"/>
        </w:rPr>
      </w:pPr>
      <w:r w:rsidRPr="008A7AD1">
        <w:rPr>
          <w:rFonts w:ascii="Times New Roman" w:hAnsi="Times New Roman"/>
          <w:sz w:val="24"/>
          <w:szCs w:val="24"/>
          <w:lang w:val="en-US"/>
        </w:rPr>
        <w:lastRenderedPageBreak/>
        <w:t>The author of the Program is Marem Buzurtanova, Senior Lecturer at the Chair of Political Science and Political Technologies.</w:t>
      </w:r>
    </w:p>
    <w:p w14:paraId="700984CE" w14:textId="77777777" w:rsidR="007A23BA" w:rsidRPr="008A7AD1" w:rsidRDefault="007A23BA" w:rsidP="007A23BA">
      <w:pPr>
        <w:pStyle w:val="NoSpacing"/>
        <w:jc w:val="both"/>
        <w:rPr>
          <w:rFonts w:ascii="Times New Roman" w:hAnsi="Times New Roman"/>
          <w:sz w:val="24"/>
          <w:szCs w:val="24"/>
          <w:lang w:val="en-US"/>
        </w:rPr>
      </w:pPr>
    </w:p>
    <w:p w14:paraId="3838B332" w14:textId="77777777" w:rsidR="007A23BA" w:rsidRPr="008A7AD1" w:rsidRDefault="007A23BA" w:rsidP="007A23BA">
      <w:pPr>
        <w:pStyle w:val="NoSpacing"/>
        <w:jc w:val="both"/>
        <w:rPr>
          <w:rFonts w:ascii="Times New Roman" w:hAnsi="Times New Roman"/>
          <w:sz w:val="24"/>
          <w:szCs w:val="24"/>
          <w:lang w:val="en-US"/>
        </w:rPr>
      </w:pPr>
    </w:p>
    <w:p w14:paraId="723F4F6A" w14:textId="77777777" w:rsidR="007A23BA" w:rsidRPr="008A7AD1" w:rsidRDefault="007A23BA" w:rsidP="007A23BA">
      <w:pPr>
        <w:pStyle w:val="NoSpacing"/>
        <w:jc w:val="both"/>
        <w:rPr>
          <w:rFonts w:ascii="Times New Roman" w:hAnsi="Times New Roman"/>
          <w:sz w:val="24"/>
          <w:szCs w:val="24"/>
          <w:lang w:val="en-US"/>
        </w:rPr>
      </w:pPr>
    </w:p>
    <w:p w14:paraId="01D695F0" w14:textId="77777777" w:rsidR="007A23BA" w:rsidRPr="008A7AD1" w:rsidRDefault="007A23BA" w:rsidP="007A23BA">
      <w:pPr>
        <w:pStyle w:val="NoSpacing"/>
        <w:jc w:val="both"/>
        <w:rPr>
          <w:rFonts w:ascii="Times New Roman" w:hAnsi="Times New Roman"/>
          <w:sz w:val="24"/>
          <w:szCs w:val="24"/>
          <w:lang w:val="en-US"/>
        </w:rPr>
      </w:pPr>
    </w:p>
    <w:p w14:paraId="2042D88E" w14:textId="77777777" w:rsidR="007A23BA" w:rsidRPr="008A7AD1" w:rsidRDefault="007A23BA" w:rsidP="007A23BA">
      <w:pPr>
        <w:pStyle w:val="NoSpacing"/>
        <w:ind w:firstLine="720"/>
        <w:jc w:val="both"/>
        <w:rPr>
          <w:rFonts w:ascii="Times New Roman" w:hAnsi="Times New Roman"/>
          <w:sz w:val="24"/>
          <w:szCs w:val="24"/>
          <w:lang w:val="en-US"/>
        </w:rPr>
      </w:pPr>
      <w:r w:rsidRPr="008A7AD1">
        <w:rPr>
          <w:rFonts w:ascii="Times New Roman" w:hAnsi="Times New Roman"/>
          <w:sz w:val="24"/>
          <w:szCs w:val="24"/>
          <w:lang w:val="en-US"/>
        </w:rPr>
        <w:t xml:space="preserve">The content of the Program is based on the Working Curricula on “1138508 Foreign Policy and National Security of Kazakhstan”. </w:t>
      </w:r>
    </w:p>
    <w:p w14:paraId="3F7A7430" w14:textId="77777777" w:rsidR="007A23BA" w:rsidRPr="008A7AD1" w:rsidRDefault="007A23BA" w:rsidP="007A23BA">
      <w:pPr>
        <w:pStyle w:val="NoSpacing"/>
        <w:jc w:val="both"/>
        <w:rPr>
          <w:rFonts w:ascii="Times New Roman" w:hAnsi="Times New Roman"/>
          <w:sz w:val="24"/>
          <w:szCs w:val="24"/>
          <w:lang w:val="en-US"/>
        </w:rPr>
      </w:pPr>
    </w:p>
    <w:p w14:paraId="57C8338C" w14:textId="77777777" w:rsidR="007A23BA" w:rsidRPr="008A7AD1" w:rsidRDefault="007A23BA" w:rsidP="007A23BA">
      <w:pPr>
        <w:pStyle w:val="NoSpacing"/>
        <w:jc w:val="both"/>
        <w:rPr>
          <w:rFonts w:ascii="Times New Roman" w:hAnsi="Times New Roman"/>
          <w:sz w:val="24"/>
          <w:szCs w:val="24"/>
          <w:lang w:val="en-US"/>
        </w:rPr>
      </w:pPr>
    </w:p>
    <w:p w14:paraId="366E6118" w14:textId="77777777" w:rsidR="007A23BA" w:rsidRPr="008A7AD1" w:rsidRDefault="007A23BA" w:rsidP="007A23BA">
      <w:pPr>
        <w:pStyle w:val="NoSpacing"/>
        <w:jc w:val="both"/>
        <w:rPr>
          <w:rFonts w:ascii="Times New Roman" w:hAnsi="Times New Roman"/>
          <w:sz w:val="24"/>
          <w:szCs w:val="24"/>
          <w:lang w:val="en-US"/>
        </w:rPr>
      </w:pPr>
    </w:p>
    <w:p w14:paraId="438FAA63" w14:textId="77777777" w:rsidR="007A23BA" w:rsidRPr="008A7AD1" w:rsidRDefault="007A23BA" w:rsidP="007A23BA">
      <w:pPr>
        <w:pStyle w:val="NoSpacing"/>
        <w:ind w:firstLine="720"/>
        <w:jc w:val="both"/>
        <w:rPr>
          <w:rFonts w:ascii="Times New Roman" w:hAnsi="Times New Roman"/>
          <w:sz w:val="24"/>
          <w:szCs w:val="24"/>
          <w:lang w:val="en-US"/>
        </w:rPr>
      </w:pPr>
      <w:r w:rsidRPr="008A7AD1">
        <w:rPr>
          <w:rFonts w:ascii="Times New Roman" w:hAnsi="Times New Roman"/>
          <w:sz w:val="24"/>
          <w:szCs w:val="24"/>
          <w:lang w:val="en-US"/>
        </w:rPr>
        <w:t>Considered and approved on the Session of the Chair of Political Science and Political Technologies</w:t>
      </w:r>
    </w:p>
    <w:p w14:paraId="79887B8B" w14:textId="77777777" w:rsidR="007A23BA" w:rsidRPr="008A7AD1" w:rsidRDefault="007A23BA" w:rsidP="007A23BA">
      <w:pPr>
        <w:pStyle w:val="NoSpacing"/>
        <w:jc w:val="both"/>
        <w:rPr>
          <w:rFonts w:ascii="Times New Roman" w:hAnsi="Times New Roman"/>
          <w:sz w:val="24"/>
          <w:szCs w:val="24"/>
          <w:lang w:val="en-US"/>
        </w:rPr>
      </w:pPr>
    </w:p>
    <w:p w14:paraId="03F86CB3" w14:textId="77777777" w:rsidR="007A23BA" w:rsidRPr="008A7AD1" w:rsidRDefault="007A23BA" w:rsidP="007A23BA">
      <w:pPr>
        <w:pStyle w:val="NoSpacing"/>
        <w:jc w:val="both"/>
        <w:rPr>
          <w:rFonts w:ascii="Times New Roman" w:hAnsi="Times New Roman"/>
          <w:sz w:val="24"/>
          <w:szCs w:val="24"/>
          <w:lang w:val="en-US"/>
        </w:rPr>
      </w:pPr>
    </w:p>
    <w:p w14:paraId="6C6EC366" w14:textId="77777777" w:rsidR="007A23BA" w:rsidRPr="008A7AD1" w:rsidRDefault="007A23BA" w:rsidP="007A23BA">
      <w:pPr>
        <w:pStyle w:val="NoSpacing"/>
        <w:ind w:firstLine="720"/>
        <w:jc w:val="both"/>
        <w:rPr>
          <w:rFonts w:ascii="Times New Roman" w:hAnsi="Times New Roman"/>
          <w:sz w:val="24"/>
          <w:szCs w:val="24"/>
          <w:lang w:val="en-US"/>
        </w:rPr>
      </w:pPr>
      <w:r w:rsidRPr="008A7AD1">
        <w:rPr>
          <w:rFonts w:ascii="Times New Roman" w:hAnsi="Times New Roman"/>
          <w:sz w:val="24"/>
          <w:szCs w:val="24"/>
          <w:lang w:val="en-US"/>
        </w:rPr>
        <w:t>on “08” June 2022, minutes № 27</w:t>
      </w:r>
    </w:p>
    <w:p w14:paraId="704B1EFB" w14:textId="77777777" w:rsidR="007A23BA" w:rsidRPr="008A7AD1" w:rsidRDefault="007A23BA" w:rsidP="007A23BA">
      <w:pPr>
        <w:pStyle w:val="NoSpacing"/>
        <w:ind w:firstLine="720"/>
        <w:jc w:val="both"/>
        <w:rPr>
          <w:rFonts w:ascii="Times New Roman" w:hAnsi="Times New Roman"/>
          <w:sz w:val="24"/>
          <w:szCs w:val="24"/>
          <w:lang w:val="en-US"/>
        </w:rPr>
      </w:pPr>
    </w:p>
    <w:p w14:paraId="0CF07800" w14:textId="77777777" w:rsidR="007A23BA" w:rsidRPr="008A7AD1" w:rsidRDefault="007A23BA" w:rsidP="007A23BA">
      <w:pPr>
        <w:pStyle w:val="NoSpacing"/>
        <w:ind w:firstLine="720"/>
        <w:jc w:val="both"/>
        <w:rPr>
          <w:rFonts w:ascii="Times New Roman" w:hAnsi="Times New Roman"/>
          <w:sz w:val="24"/>
          <w:szCs w:val="24"/>
          <w:lang w:val="en-US"/>
        </w:rPr>
      </w:pPr>
    </w:p>
    <w:p w14:paraId="00385260" w14:textId="77777777" w:rsidR="007A23BA" w:rsidRPr="008A7AD1" w:rsidRDefault="007A23BA" w:rsidP="007A23BA">
      <w:pPr>
        <w:pStyle w:val="NoSpacing"/>
        <w:ind w:firstLine="720"/>
        <w:jc w:val="both"/>
        <w:rPr>
          <w:rFonts w:ascii="Times New Roman" w:hAnsi="Times New Roman"/>
          <w:sz w:val="24"/>
          <w:szCs w:val="24"/>
          <w:lang w:val="en-US"/>
        </w:rPr>
      </w:pPr>
    </w:p>
    <w:p w14:paraId="0BBCCD19" w14:textId="77777777" w:rsidR="007A23BA" w:rsidRPr="008A7AD1" w:rsidRDefault="007A23BA" w:rsidP="007A23BA">
      <w:pPr>
        <w:pStyle w:val="NoSpacing"/>
        <w:ind w:firstLine="720"/>
        <w:jc w:val="both"/>
        <w:rPr>
          <w:rFonts w:ascii="Times New Roman" w:hAnsi="Times New Roman"/>
          <w:sz w:val="24"/>
          <w:szCs w:val="24"/>
          <w:lang w:val="en-US"/>
        </w:rPr>
      </w:pPr>
    </w:p>
    <w:p w14:paraId="6514EF9A" w14:textId="77777777" w:rsidR="007A23BA" w:rsidRPr="008A7AD1" w:rsidRDefault="007A23BA" w:rsidP="007A23BA">
      <w:pPr>
        <w:pStyle w:val="NoSpacing"/>
        <w:ind w:firstLine="720"/>
        <w:jc w:val="both"/>
        <w:rPr>
          <w:rFonts w:ascii="Times New Roman" w:hAnsi="Times New Roman"/>
          <w:sz w:val="24"/>
          <w:szCs w:val="24"/>
          <w:lang w:val="en-US"/>
        </w:rPr>
      </w:pPr>
    </w:p>
    <w:p w14:paraId="6F38E603" w14:textId="77777777" w:rsidR="007A23BA" w:rsidRPr="008A7AD1" w:rsidRDefault="007A23BA" w:rsidP="007A23BA">
      <w:pPr>
        <w:pStyle w:val="NoSpacing"/>
        <w:ind w:firstLine="720"/>
        <w:jc w:val="both"/>
        <w:rPr>
          <w:rFonts w:ascii="Times New Roman" w:hAnsi="Times New Roman"/>
          <w:sz w:val="24"/>
          <w:szCs w:val="24"/>
          <w:lang w:val="en-US"/>
        </w:rPr>
      </w:pPr>
    </w:p>
    <w:p w14:paraId="74DCF467" w14:textId="77777777" w:rsidR="007A23BA" w:rsidRPr="008A7AD1" w:rsidRDefault="007A23BA" w:rsidP="007A23BA">
      <w:pPr>
        <w:pStyle w:val="NoSpacing"/>
        <w:ind w:firstLine="720"/>
        <w:jc w:val="both"/>
        <w:rPr>
          <w:rFonts w:ascii="Times New Roman" w:hAnsi="Times New Roman"/>
          <w:sz w:val="24"/>
          <w:szCs w:val="24"/>
          <w:lang w:val="en-US"/>
        </w:rPr>
      </w:pPr>
    </w:p>
    <w:p w14:paraId="5B99023C" w14:textId="77777777" w:rsidR="007A23BA" w:rsidRPr="008A7AD1" w:rsidRDefault="007A23BA" w:rsidP="007A23BA">
      <w:pPr>
        <w:pStyle w:val="NoSpacing"/>
        <w:ind w:firstLine="720"/>
        <w:jc w:val="both"/>
        <w:rPr>
          <w:rFonts w:ascii="Times New Roman" w:hAnsi="Times New Roman"/>
          <w:sz w:val="24"/>
          <w:szCs w:val="24"/>
          <w:lang w:val="en-US"/>
        </w:rPr>
      </w:pPr>
      <w:r w:rsidRPr="008A7AD1">
        <w:rPr>
          <w:rFonts w:ascii="Times New Roman" w:hAnsi="Times New Roman"/>
          <w:sz w:val="24"/>
          <w:szCs w:val="24"/>
          <w:lang w:val="en-US"/>
        </w:rPr>
        <w:t>Chairperson, Professor _________________ Nassimova G.</w:t>
      </w:r>
      <w:r w:rsidRPr="008A7AD1">
        <w:rPr>
          <w:rFonts w:ascii="Times New Roman" w:hAnsi="Times New Roman"/>
          <w:sz w:val="24"/>
          <w:szCs w:val="24"/>
        </w:rPr>
        <w:t>О</w:t>
      </w:r>
      <w:r w:rsidRPr="008A7AD1">
        <w:rPr>
          <w:rFonts w:ascii="Times New Roman" w:hAnsi="Times New Roman"/>
          <w:sz w:val="24"/>
          <w:szCs w:val="24"/>
          <w:lang w:val="en-US"/>
        </w:rPr>
        <w:t xml:space="preserve">. </w:t>
      </w:r>
    </w:p>
    <w:p w14:paraId="17F7AA84" w14:textId="77777777" w:rsidR="007A23BA" w:rsidRPr="008A7AD1" w:rsidRDefault="007A23BA" w:rsidP="007A23BA">
      <w:pPr>
        <w:spacing w:after="160" w:line="259" w:lineRule="auto"/>
        <w:jc w:val="both"/>
        <w:rPr>
          <w:rFonts w:eastAsiaTheme="minorHAnsi"/>
          <w:lang w:val="en-US" w:eastAsia="en-US"/>
        </w:rPr>
      </w:pPr>
      <w:r w:rsidRPr="008A7AD1">
        <w:rPr>
          <w:lang w:val="en-US"/>
        </w:rPr>
        <w:br w:type="page"/>
      </w:r>
    </w:p>
    <w:p w14:paraId="135540F4"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lastRenderedPageBreak/>
        <w:t xml:space="preserve">Introduction </w:t>
      </w:r>
    </w:p>
    <w:p w14:paraId="027A378D" w14:textId="120B3DDC" w:rsidR="0049749C" w:rsidRPr="008A7AD1" w:rsidRDefault="0049749C" w:rsidP="0049749C">
      <w:pPr>
        <w:rPr>
          <w:lang w:val="en-US"/>
        </w:rPr>
      </w:pPr>
      <w:r w:rsidRPr="008A7AD1">
        <w:rPr>
          <w:lang w:val="en-US"/>
        </w:rPr>
        <w:t xml:space="preserve">The examination of the </w:t>
      </w:r>
      <w:r w:rsidRPr="008A7AD1">
        <w:rPr>
          <w:lang w:val="en-US"/>
        </w:rPr>
        <w:t>master’s</w:t>
      </w:r>
      <w:r w:rsidRPr="008A7AD1">
        <w:rPr>
          <w:lang w:val="en-US"/>
        </w:rPr>
        <w:t xml:space="preserve"> </w:t>
      </w:r>
      <w:r>
        <w:rPr>
          <w:lang w:val="en-US"/>
        </w:rPr>
        <w:t>s</w:t>
      </w:r>
      <w:r w:rsidRPr="008A7AD1">
        <w:rPr>
          <w:lang w:val="en-US"/>
        </w:rPr>
        <w:t xml:space="preserve">tudents majoring in “International Politics” on the “International Law and Etiquette” course is aimed at evaluation and assessment of the cognitive, </w:t>
      </w:r>
      <w:proofErr w:type="gramStart"/>
      <w:r w:rsidRPr="008A7AD1">
        <w:rPr>
          <w:lang w:val="en-US"/>
        </w:rPr>
        <w:t>functional</w:t>
      </w:r>
      <w:proofErr w:type="gramEnd"/>
      <w:r w:rsidRPr="008A7AD1">
        <w:rPr>
          <w:lang w:val="en-US"/>
        </w:rPr>
        <w:t xml:space="preserve"> and systemic competences related to the main issues of diplomatic international etiquette and international law.</w:t>
      </w:r>
    </w:p>
    <w:p w14:paraId="2C1B6F1B" w14:textId="77777777" w:rsidR="007A23BA" w:rsidRPr="008A7AD1" w:rsidRDefault="007A23BA" w:rsidP="007A23BA">
      <w:pPr>
        <w:pStyle w:val="NoSpacing"/>
        <w:jc w:val="both"/>
        <w:rPr>
          <w:rFonts w:ascii="Times New Roman" w:hAnsi="Times New Roman"/>
          <w:sz w:val="24"/>
          <w:szCs w:val="24"/>
          <w:lang w:val="en-US"/>
        </w:rPr>
      </w:pPr>
    </w:p>
    <w:p w14:paraId="33821848" w14:textId="77777777" w:rsidR="007A23BA" w:rsidRPr="008A7AD1" w:rsidRDefault="007A23BA" w:rsidP="007A23BA">
      <w:pPr>
        <w:pStyle w:val="NoSpacing"/>
        <w:jc w:val="center"/>
        <w:rPr>
          <w:rFonts w:ascii="Times New Roman" w:hAnsi="Times New Roman"/>
          <w:b/>
          <w:sz w:val="24"/>
          <w:szCs w:val="24"/>
          <w:lang w:val="en-US"/>
        </w:rPr>
      </w:pPr>
      <w:r w:rsidRPr="008A7AD1">
        <w:rPr>
          <w:rFonts w:ascii="Times New Roman" w:hAnsi="Times New Roman"/>
          <w:b/>
          <w:sz w:val="24"/>
          <w:szCs w:val="24"/>
          <w:lang w:val="en-US"/>
        </w:rPr>
        <w:t>Examination Procedure</w:t>
      </w:r>
    </w:p>
    <w:p w14:paraId="20EA41D9" w14:textId="63A45430"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 xml:space="preserve">The examination is to be held off-line in an oral format. The examination starts according to the Examination Schedule. Please, consult your schedule and instruction well in advance. The examinee must be present 10 min. prior the beginning of the examination. The duration of examination is 90 minutes. The Examination contains 45 questions grouped by three questions in one </w:t>
      </w:r>
      <w:r w:rsidRPr="008A7AD1">
        <w:rPr>
          <w:rFonts w:ascii="Times New Roman" w:hAnsi="Times New Roman"/>
          <w:caps/>
          <w:sz w:val="24"/>
          <w:szCs w:val="24"/>
          <w:lang w:val="en-US"/>
        </w:rPr>
        <w:t>question list</w:t>
      </w:r>
      <w:r w:rsidRPr="008A7AD1">
        <w:rPr>
          <w:rFonts w:ascii="Times New Roman" w:hAnsi="Times New Roman"/>
          <w:sz w:val="24"/>
          <w:szCs w:val="24"/>
          <w:lang w:val="en-US"/>
        </w:rPr>
        <w:t xml:space="preserve"> that shall be randomly chosen by </w:t>
      </w:r>
      <w:r w:rsidR="002C5A0C" w:rsidRPr="008A7AD1">
        <w:rPr>
          <w:rFonts w:ascii="Times New Roman" w:hAnsi="Times New Roman"/>
          <w:sz w:val="24"/>
          <w:szCs w:val="24"/>
          <w:lang w:val="en-US"/>
        </w:rPr>
        <w:t>master’s</w:t>
      </w:r>
      <w:r w:rsidRPr="008A7AD1">
        <w:rPr>
          <w:rFonts w:ascii="Times New Roman" w:hAnsi="Times New Roman"/>
          <w:sz w:val="24"/>
          <w:szCs w:val="24"/>
          <w:lang w:val="en-US"/>
        </w:rPr>
        <w:t xml:space="preserve"> students at the beginning of the examination. </w:t>
      </w:r>
    </w:p>
    <w:p w14:paraId="55ECE471" w14:textId="77777777"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WARNING!!! In the case of manifest violation of the Examination Procedures and Rules (see the Instruction), the examination is terminated, and the results are annulled.</w:t>
      </w:r>
    </w:p>
    <w:p w14:paraId="7C04AF3E" w14:textId="77777777" w:rsidR="007A23BA" w:rsidRPr="008A7AD1" w:rsidRDefault="007A23BA" w:rsidP="007A23BA">
      <w:pPr>
        <w:pStyle w:val="NoSpacing"/>
        <w:rPr>
          <w:rFonts w:ascii="Times New Roman" w:hAnsi="Times New Roman"/>
          <w:b/>
          <w:caps/>
          <w:sz w:val="24"/>
          <w:szCs w:val="24"/>
          <w:lang w:val="en-US"/>
        </w:rPr>
      </w:pPr>
    </w:p>
    <w:p w14:paraId="3EEDBC54" w14:textId="5E136386" w:rsidR="0049749C" w:rsidRPr="002C5A0C" w:rsidRDefault="0049749C" w:rsidP="008A7AD1">
      <w:pPr>
        <w:rPr>
          <w:caps/>
          <w:lang w:val="en-US"/>
        </w:rPr>
      </w:pPr>
      <w:r w:rsidRPr="002C5A0C">
        <w:rPr>
          <w:caps/>
          <w:lang w:val="en-US"/>
        </w:rPr>
        <w:t>Preparation guide</w:t>
      </w:r>
    </w:p>
    <w:p w14:paraId="28DDECCA" w14:textId="7F5412D5" w:rsidR="0049749C" w:rsidRDefault="0049749C" w:rsidP="008A7AD1">
      <w:pPr>
        <w:rPr>
          <w:lang w:val="en-US"/>
        </w:rPr>
      </w:pPr>
      <w:r>
        <w:rPr>
          <w:lang w:val="en-US"/>
        </w:rPr>
        <w:t xml:space="preserve">In </w:t>
      </w:r>
      <w:r w:rsidR="002C5A0C">
        <w:rPr>
          <w:lang w:val="en-US"/>
        </w:rPr>
        <w:t>order</w:t>
      </w:r>
      <w:r>
        <w:rPr>
          <w:lang w:val="en-US"/>
        </w:rPr>
        <w:t xml:space="preserve"> to pass the examination successfully, we recommend </w:t>
      </w:r>
      <w:proofErr w:type="gramStart"/>
      <w:r>
        <w:rPr>
          <w:lang w:val="en-US"/>
        </w:rPr>
        <w:t>to revise</w:t>
      </w:r>
      <w:proofErr w:type="gramEnd"/>
      <w:r>
        <w:rPr>
          <w:lang w:val="en-US"/>
        </w:rPr>
        <w:t xml:space="preserve"> all the materials studies during the course and form a clear understanding of the following: </w:t>
      </w:r>
    </w:p>
    <w:p w14:paraId="631D42B7" w14:textId="77777777" w:rsidR="0049749C" w:rsidRDefault="0049749C" w:rsidP="008A7AD1">
      <w:pPr>
        <w:rPr>
          <w:lang w:val="en-US"/>
        </w:rPr>
      </w:pPr>
    </w:p>
    <w:p w14:paraId="4F11EC47" w14:textId="75B8B236"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History of diplomacy; its means and </w:t>
      </w:r>
      <w:proofErr w:type="gramStart"/>
      <w:r w:rsidRPr="002C5A0C">
        <w:rPr>
          <w:rFonts w:ascii="Times New Roman" w:hAnsi="Times New Roman"/>
          <w:lang w:val="en-US"/>
        </w:rPr>
        <w:t>goals</w:t>
      </w:r>
      <w:r w:rsidR="002C5A0C" w:rsidRPr="002C5A0C">
        <w:rPr>
          <w:rFonts w:ascii="Times New Roman" w:hAnsi="Times New Roman"/>
          <w:lang w:val="en-US"/>
        </w:rPr>
        <w:t>;</w:t>
      </w:r>
      <w:proofErr w:type="gramEnd"/>
    </w:p>
    <w:p w14:paraId="54B4C013" w14:textId="26AC57E6"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Diplomatic relations and recognition of states and </w:t>
      </w:r>
      <w:proofErr w:type="gramStart"/>
      <w:r w:rsidRPr="002C5A0C">
        <w:rPr>
          <w:rFonts w:ascii="Times New Roman" w:hAnsi="Times New Roman"/>
          <w:lang w:val="en-US"/>
        </w:rPr>
        <w:t>government</w:t>
      </w:r>
      <w:r w:rsidR="002C5A0C" w:rsidRPr="002C5A0C">
        <w:rPr>
          <w:rFonts w:ascii="Times New Roman" w:hAnsi="Times New Roman"/>
          <w:lang w:val="en-US"/>
        </w:rPr>
        <w:t>s;</w:t>
      </w:r>
      <w:proofErr w:type="gramEnd"/>
    </w:p>
    <w:p w14:paraId="3CB4E49A" w14:textId="04C5FF16" w:rsidR="002C5A0C" w:rsidRPr="002C5A0C" w:rsidRDefault="002C5A0C"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Diplomatic protocol, etiquette and </w:t>
      </w:r>
      <w:proofErr w:type="gramStart"/>
      <w:r w:rsidRPr="002C5A0C">
        <w:rPr>
          <w:rFonts w:ascii="Times New Roman" w:hAnsi="Times New Roman"/>
          <w:lang w:val="en-US"/>
        </w:rPr>
        <w:t>ethics;</w:t>
      </w:r>
      <w:proofErr w:type="gramEnd"/>
    </w:p>
    <w:p w14:paraId="7ED778F5" w14:textId="77777777"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History of international </w:t>
      </w:r>
      <w:proofErr w:type="gramStart"/>
      <w:r w:rsidRPr="002C5A0C">
        <w:rPr>
          <w:rFonts w:ascii="Times New Roman" w:hAnsi="Times New Roman"/>
          <w:lang w:val="en-US"/>
        </w:rPr>
        <w:t>law</w:t>
      </w:r>
      <w:r w:rsidR="002C5A0C" w:rsidRPr="002C5A0C">
        <w:rPr>
          <w:rFonts w:ascii="Times New Roman" w:hAnsi="Times New Roman"/>
          <w:lang w:val="en-US"/>
        </w:rPr>
        <w:t>;</w:t>
      </w:r>
      <w:proofErr w:type="gramEnd"/>
    </w:p>
    <w:p w14:paraId="5836DECB" w14:textId="108C3092"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International law vs Municipal </w:t>
      </w:r>
      <w:proofErr w:type="gramStart"/>
      <w:r w:rsidRPr="002C5A0C">
        <w:rPr>
          <w:rFonts w:ascii="Times New Roman" w:hAnsi="Times New Roman"/>
          <w:lang w:val="en-US"/>
        </w:rPr>
        <w:t>law</w:t>
      </w:r>
      <w:r w:rsidR="002C5A0C" w:rsidRPr="002C5A0C">
        <w:rPr>
          <w:rFonts w:ascii="Times New Roman" w:hAnsi="Times New Roman"/>
          <w:lang w:val="en-US"/>
        </w:rPr>
        <w:t>;</w:t>
      </w:r>
      <w:proofErr w:type="gramEnd"/>
    </w:p>
    <w:p w14:paraId="4D13AB2A" w14:textId="3BE8E662"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Public International Law. Bodies of </w:t>
      </w:r>
      <w:proofErr w:type="gramStart"/>
      <w:r w:rsidRPr="002C5A0C">
        <w:rPr>
          <w:rFonts w:ascii="Times New Roman" w:hAnsi="Times New Roman"/>
          <w:lang w:val="en-US"/>
        </w:rPr>
        <w:t>Law</w:t>
      </w:r>
      <w:r w:rsidR="002C5A0C" w:rsidRPr="002C5A0C">
        <w:rPr>
          <w:rFonts w:ascii="Times New Roman" w:hAnsi="Times New Roman"/>
          <w:lang w:val="en-US"/>
        </w:rPr>
        <w:t>;</w:t>
      </w:r>
      <w:proofErr w:type="gramEnd"/>
    </w:p>
    <w:p w14:paraId="1F3AFE29" w14:textId="1DC376E2"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Rights and responsibilities under international law. International legal </w:t>
      </w:r>
      <w:proofErr w:type="gramStart"/>
      <w:r w:rsidRPr="002C5A0C">
        <w:rPr>
          <w:rFonts w:ascii="Times New Roman" w:hAnsi="Times New Roman"/>
          <w:lang w:val="en-US"/>
        </w:rPr>
        <w:t>personality</w:t>
      </w:r>
      <w:r w:rsidR="002C5A0C" w:rsidRPr="002C5A0C">
        <w:rPr>
          <w:rFonts w:ascii="Times New Roman" w:hAnsi="Times New Roman"/>
          <w:lang w:val="en-US"/>
        </w:rPr>
        <w:t>;</w:t>
      </w:r>
      <w:proofErr w:type="gramEnd"/>
    </w:p>
    <w:p w14:paraId="0AD2726F" w14:textId="77777777" w:rsidR="002C5A0C" w:rsidRPr="002C5A0C" w:rsidRDefault="002C5A0C"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Sources of international </w:t>
      </w:r>
      <w:proofErr w:type="gramStart"/>
      <w:r w:rsidRPr="002C5A0C">
        <w:rPr>
          <w:rFonts w:ascii="Times New Roman" w:hAnsi="Times New Roman"/>
          <w:lang w:val="en-US"/>
        </w:rPr>
        <w:t>law;</w:t>
      </w:r>
      <w:proofErr w:type="gramEnd"/>
    </w:p>
    <w:p w14:paraId="3CD975FF" w14:textId="17EEF730"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Treaty law vs customary </w:t>
      </w:r>
      <w:proofErr w:type="gramStart"/>
      <w:r w:rsidRPr="002C5A0C">
        <w:rPr>
          <w:rFonts w:ascii="Times New Roman" w:hAnsi="Times New Roman"/>
          <w:lang w:val="en-US"/>
        </w:rPr>
        <w:t>law</w:t>
      </w:r>
      <w:r w:rsidR="002C5A0C" w:rsidRPr="002C5A0C">
        <w:rPr>
          <w:rFonts w:ascii="Times New Roman" w:hAnsi="Times New Roman"/>
          <w:lang w:val="en-US"/>
        </w:rPr>
        <w:t>;</w:t>
      </w:r>
      <w:proofErr w:type="gramEnd"/>
    </w:p>
    <w:p w14:paraId="152EE189" w14:textId="77777777"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Jus </w:t>
      </w:r>
      <w:proofErr w:type="gramStart"/>
      <w:r w:rsidRPr="002C5A0C">
        <w:rPr>
          <w:rFonts w:ascii="Times New Roman" w:hAnsi="Times New Roman"/>
          <w:lang w:val="en-US"/>
        </w:rPr>
        <w:t>cogens</w:t>
      </w:r>
      <w:r w:rsidR="002C5A0C" w:rsidRPr="002C5A0C">
        <w:rPr>
          <w:rFonts w:ascii="Times New Roman" w:hAnsi="Times New Roman"/>
          <w:lang w:val="en-US"/>
        </w:rPr>
        <w:t>;</w:t>
      </w:r>
      <w:proofErr w:type="gramEnd"/>
    </w:p>
    <w:p w14:paraId="4ABD6CEB" w14:textId="0091892D"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Soft </w:t>
      </w:r>
      <w:proofErr w:type="gramStart"/>
      <w:r w:rsidRPr="002C5A0C">
        <w:rPr>
          <w:rFonts w:ascii="Times New Roman" w:hAnsi="Times New Roman"/>
          <w:lang w:val="en-US"/>
        </w:rPr>
        <w:t>law</w:t>
      </w:r>
      <w:r w:rsidR="002C5A0C" w:rsidRPr="002C5A0C">
        <w:rPr>
          <w:rFonts w:ascii="Times New Roman" w:hAnsi="Times New Roman"/>
          <w:lang w:val="en-US"/>
        </w:rPr>
        <w:t>;</w:t>
      </w:r>
      <w:proofErr w:type="gramEnd"/>
    </w:p>
    <w:p w14:paraId="69BD002D" w14:textId="77777777"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General principles of law, judicial decisions, and </w:t>
      </w:r>
      <w:proofErr w:type="gramStart"/>
      <w:r w:rsidRPr="002C5A0C">
        <w:rPr>
          <w:rFonts w:ascii="Times New Roman" w:hAnsi="Times New Roman"/>
          <w:lang w:val="en-US"/>
        </w:rPr>
        <w:t>writings</w:t>
      </w:r>
      <w:r w:rsidR="002C5A0C" w:rsidRPr="002C5A0C">
        <w:rPr>
          <w:rFonts w:ascii="Times New Roman" w:hAnsi="Times New Roman"/>
          <w:lang w:val="en-US"/>
        </w:rPr>
        <w:t>;</w:t>
      </w:r>
      <w:proofErr w:type="gramEnd"/>
    </w:p>
    <w:p w14:paraId="3132ADC5" w14:textId="77777777"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Resolutions of the organs of the international </w:t>
      </w:r>
      <w:proofErr w:type="gramStart"/>
      <w:r w:rsidRPr="002C5A0C">
        <w:rPr>
          <w:rFonts w:ascii="Times New Roman" w:hAnsi="Times New Roman"/>
          <w:lang w:val="en-US"/>
        </w:rPr>
        <w:t>IGOs</w:t>
      </w:r>
      <w:r w:rsidR="002C5A0C" w:rsidRPr="002C5A0C">
        <w:rPr>
          <w:rFonts w:ascii="Times New Roman" w:hAnsi="Times New Roman"/>
          <w:lang w:val="en-US"/>
        </w:rPr>
        <w:t>;</w:t>
      </w:r>
      <w:proofErr w:type="gramEnd"/>
    </w:p>
    <w:p w14:paraId="398CA208" w14:textId="00413902"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Unilateral </w:t>
      </w:r>
      <w:proofErr w:type="gramStart"/>
      <w:r w:rsidRPr="002C5A0C">
        <w:rPr>
          <w:rFonts w:ascii="Times New Roman" w:hAnsi="Times New Roman"/>
          <w:lang w:val="en-US"/>
        </w:rPr>
        <w:t>acts</w:t>
      </w:r>
      <w:r w:rsidR="002C5A0C" w:rsidRPr="002C5A0C">
        <w:rPr>
          <w:rFonts w:ascii="Times New Roman" w:hAnsi="Times New Roman"/>
          <w:lang w:val="en-US"/>
        </w:rPr>
        <w:t>;</w:t>
      </w:r>
      <w:proofErr w:type="gramEnd"/>
    </w:p>
    <w:p w14:paraId="35DB0F8C" w14:textId="77777777"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Definition of </w:t>
      </w:r>
      <w:proofErr w:type="gramStart"/>
      <w:r w:rsidRPr="002C5A0C">
        <w:rPr>
          <w:rFonts w:ascii="Times New Roman" w:hAnsi="Times New Roman"/>
          <w:lang w:val="en-US"/>
        </w:rPr>
        <w:t>treaty</w:t>
      </w:r>
      <w:r w:rsidR="002C5A0C" w:rsidRPr="002C5A0C">
        <w:rPr>
          <w:rFonts w:ascii="Times New Roman" w:hAnsi="Times New Roman"/>
          <w:lang w:val="en-US"/>
        </w:rPr>
        <w:t>;</w:t>
      </w:r>
      <w:proofErr w:type="gramEnd"/>
    </w:p>
    <w:p w14:paraId="3B0A9EC7" w14:textId="77777777" w:rsidR="002C5A0C" w:rsidRPr="002C5A0C" w:rsidRDefault="008A7AD1" w:rsidP="002C5A0C">
      <w:pPr>
        <w:pStyle w:val="ListParagraph"/>
        <w:numPr>
          <w:ilvl w:val="0"/>
          <w:numId w:val="4"/>
        </w:numPr>
        <w:rPr>
          <w:rFonts w:ascii="Times New Roman" w:hAnsi="Times New Roman"/>
          <w:lang w:val="en-US"/>
        </w:rPr>
      </w:pPr>
      <w:proofErr w:type="gramStart"/>
      <w:r w:rsidRPr="002C5A0C">
        <w:rPr>
          <w:rFonts w:ascii="Times New Roman" w:hAnsi="Times New Roman"/>
          <w:lang w:val="en-US"/>
        </w:rPr>
        <w:t>VCLT</w:t>
      </w:r>
      <w:r w:rsidR="002C5A0C" w:rsidRPr="002C5A0C">
        <w:rPr>
          <w:rFonts w:ascii="Times New Roman" w:hAnsi="Times New Roman"/>
          <w:lang w:val="en-US"/>
        </w:rPr>
        <w:t>;</w:t>
      </w:r>
      <w:proofErr w:type="gramEnd"/>
    </w:p>
    <w:p w14:paraId="76D56102" w14:textId="6B5BE648" w:rsidR="002C5A0C"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Interpretation of </w:t>
      </w:r>
      <w:proofErr w:type="gramStart"/>
      <w:r w:rsidRPr="002C5A0C">
        <w:rPr>
          <w:rFonts w:ascii="Times New Roman" w:hAnsi="Times New Roman"/>
          <w:lang w:val="en-US"/>
        </w:rPr>
        <w:t>treaties</w:t>
      </w:r>
      <w:r w:rsidR="002C5A0C" w:rsidRPr="002C5A0C">
        <w:rPr>
          <w:rFonts w:ascii="Times New Roman" w:hAnsi="Times New Roman"/>
          <w:lang w:val="en-US"/>
        </w:rPr>
        <w:t>;</w:t>
      </w:r>
      <w:proofErr w:type="gramEnd"/>
    </w:p>
    <w:p w14:paraId="1F3F9DD0" w14:textId="7B40940F" w:rsidR="008A7AD1" w:rsidRPr="002C5A0C" w:rsidRDefault="008A7AD1" w:rsidP="002C5A0C">
      <w:pPr>
        <w:pStyle w:val="ListParagraph"/>
        <w:numPr>
          <w:ilvl w:val="0"/>
          <w:numId w:val="4"/>
        </w:numPr>
        <w:rPr>
          <w:rFonts w:ascii="Times New Roman" w:hAnsi="Times New Roman"/>
          <w:sz w:val="24"/>
          <w:szCs w:val="24"/>
          <w:lang w:val="en-US"/>
        </w:rPr>
      </w:pPr>
      <w:r w:rsidRPr="002C5A0C">
        <w:rPr>
          <w:rFonts w:ascii="Times New Roman" w:hAnsi="Times New Roman"/>
          <w:sz w:val="24"/>
          <w:szCs w:val="24"/>
          <w:lang w:val="en-US"/>
        </w:rPr>
        <w:t>Succession</w:t>
      </w:r>
      <w:r w:rsidR="002C5A0C" w:rsidRPr="002C5A0C">
        <w:rPr>
          <w:rFonts w:ascii="Times New Roman" w:hAnsi="Times New Roman"/>
          <w:lang w:val="en-US"/>
        </w:rPr>
        <w:t xml:space="preserve"> (law of treaties</w:t>
      </w:r>
      <w:proofErr w:type="gramStart"/>
      <w:r w:rsidR="002C5A0C" w:rsidRPr="002C5A0C">
        <w:rPr>
          <w:rFonts w:ascii="Times New Roman" w:hAnsi="Times New Roman"/>
          <w:lang w:val="en-US"/>
        </w:rPr>
        <w:t>);</w:t>
      </w:r>
      <w:proofErr w:type="gramEnd"/>
    </w:p>
    <w:p w14:paraId="66E8AEFB" w14:textId="10D6FCDE"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Treaty making. Consent to be bound by a </w:t>
      </w:r>
      <w:proofErr w:type="gramStart"/>
      <w:r w:rsidRPr="002C5A0C">
        <w:rPr>
          <w:rFonts w:ascii="Times New Roman" w:hAnsi="Times New Roman"/>
          <w:lang w:val="en-US"/>
        </w:rPr>
        <w:t>treaty</w:t>
      </w:r>
      <w:r w:rsidR="002C5A0C" w:rsidRPr="002C5A0C">
        <w:rPr>
          <w:rFonts w:ascii="Times New Roman" w:hAnsi="Times New Roman"/>
          <w:lang w:val="en-US"/>
        </w:rPr>
        <w:t>;</w:t>
      </w:r>
      <w:proofErr w:type="gramEnd"/>
    </w:p>
    <w:p w14:paraId="3DDCE777" w14:textId="77580D0A"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International dispute </w:t>
      </w:r>
      <w:proofErr w:type="gramStart"/>
      <w:r w:rsidRPr="002C5A0C">
        <w:rPr>
          <w:rFonts w:ascii="Times New Roman" w:hAnsi="Times New Roman"/>
          <w:lang w:val="en-US"/>
        </w:rPr>
        <w:t>resolution</w:t>
      </w:r>
      <w:r w:rsidR="002C5A0C" w:rsidRPr="002C5A0C">
        <w:rPr>
          <w:rFonts w:ascii="Times New Roman" w:hAnsi="Times New Roman"/>
          <w:lang w:val="en-US"/>
        </w:rPr>
        <w:t>s;</w:t>
      </w:r>
      <w:proofErr w:type="gramEnd"/>
    </w:p>
    <w:p w14:paraId="07F933D2" w14:textId="686B507D" w:rsidR="002C5A0C" w:rsidRPr="002C5A0C" w:rsidRDefault="002C5A0C" w:rsidP="002C5A0C">
      <w:pPr>
        <w:pStyle w:val="ListParagraph"/>
        <w:numPr>
          <w:ilvl w:val="0"/>
          <w:numId w:val="4"/>
        </w:numPr>
        <w:rPr>
          <w:rFonts w:ascii="Times New Roman" w:hAnsi="Times New Roman"/>
          <w:sz w:val="24"/>
          <w:szCs w:val="24"/>
          <w:lang w:val="en-US"/>
        </w:rPr>
      </w:pPr>
      <w:r w:rsidRPr="002C5A0C">
        <w:rPr>
          <w:rFonts w:ascii="Times New Roman" w:hAnsi="Times New Roman"/>
          <w:lang w:val="en-US"/>
        </w:rPr>
        <w:t xml:space="preserve">International courts and </w:t>
      </w:r>
      <w:proofErr w:type="gramStart"/>
      <w:r w:rsidRPr="002C5A0C">
        <w:rPr>
          <w:rFonts w:ascii="Times New Roman" w:hAnsi="Times New Roman"/>
          <w:lang w:val="en-US"/>
        </w:rPr>
        <w:t>tribunals;</w:t>
      </w:r>
      <w:proofErr w:type="gramEnd"/>
    </w:p>
    <w:p w14:paraId="2CA79605" w14:textId="7340BF66"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International criminal </w:t>
      </w:r>
      <w:proofErr w:type="gramStart"/>
      <w:r w:rsidRPr="002C5A0C">
        <w:rPr>
          <w:rFonts w:ascii="Times New Roman" w:hAnsi="Times New Roman"/>
          <w:lang w:val="en-US"/>
        </w:rPr>
        <w:t>law</w:t>
      </w:r>
      <w:r w:rsidR="002C5A0C" w:rsidRPr="002C5A0C">
        <w:rPr>
          <w:rFonts w:ascii="Times New Roman" w:hAnsi="Times New Roman"/>
          <w:lang w:val="en-US"/>
        </w:rPr>
        <w:t>;</w:t>
      </w:r>
      <w:proofErr w:type="gramEnd"/>
    </w:p>
    <w:p w14:paraId="142D61A0" w14:textId="72B5F59A"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 xml:space="preserve">Jus ad </w:t>
      </w:r>
      <w:proofErr w:type="gramStart"/>
      <w:r w:rsidRPr="002C5A0C">
        <w:rPr>
          <w:rFonts w:ascii="Times New Roman" w:hAnsi="Times New Roman"/>
          <w:lang w:val="en-US"/>
        </w:rPr>
        <w:t>Bellum</w:t>
      </w:r>
      <w:r w:rsidR="002C5A0C" w:rsidRPr="002C5A0C">
        <w:rPr>
          <w:rFonts w:ascii="Times New Roman" w:hAnsi="Times New Roman"/>
          <w:lang w:val="en-US"/>
        </w:rPr>
        <w:t>;</w:t>
      </w:r>
      <w:proofErr w:type="gramEnd"/>
    </w:p>
    <w:p w14:paraId="619306AC" w14:textId="6ACD91B6" w:rsidR="008A7AD1" w:rsidRPr="002C5A0C" w:rsidRDefault="008A7AD1" w:rsidP="002C5A0C">
      <w:pPr>
        <w:pStyle w:val="ListParagraph"/>
        <w:numPr>
          <w:ilvl w:val="0"/>
          <w:numId w:val="4"/>
        </w:numPr>
        <w:rPr>
          <w:rFonts w:ascii="Times New Roman" w:hAnsi="Times New Roman"/>
          <w:lang w:val="en-US"/>
        </w:rPr>
      </w:pPr>
      <w:r w:rsidRPr="002C5A0C">
        <w:rPr>
          <w:rFonts w:ascii="Times New Roman" w:hAnsi="Times New Roman"/>
          <w:lang w:val="en-US"/>
        </w:rPr>
        <w:t>Jus in bello</w:t>
      </w:r>
      <w:r w:rsidR="002C5A0C" w:rsidRPr="002C5A0C">
        <w:rPr>
          <w:rFonts w:ascii="Times New Roman" w:hAnsi="Times New Roman"/>
          <w:lang w:val="en-US"/>
        </w:rPr>
        <w:t xml:space="preserve">. </w:t>
      </w:r>
    </w:p>
    <w:p w14:paraId="44B6E6D3" w14:textId="77777777" w:rsidR="007A23BA" w:rsidRPr="008A7AD1" w:rsidRDefault="007A23BA" w:rsidP="007A23BA">
      <w:pPr>
        <w:pStyle w:val="NoSpacing"/>
        <w:jc w:val="center"/>
        <w:rPr>
          <w:rFonts w:ascii="Times New Roman" w:hAnsi="Times New Roman"/>
          <w:caps/>
          <w:sz w:val="24"/>
          <w:szCs w:val="24"/>
          <w:lang w:val="en-US"/>
        </w:rPr>
      </w:pPr>
      <w:r w:rsidRPr="008A7AD1">
        <w:rPr>
          <w:rFonts w:ascii="Times New Roman" w:hAnsi="Times New Roman"/>
          <w:caps/>
          <w:sz w:val="24"/>
          <w:szCs w:val="24"/>
          <w:lang w:val="en-US"/>
        </w:rPr>
        <w:t>Assessment criteria</w:t>
      </w:r>
    </w:p>
    <w:p w14:paraId="29044702" w14:textId="2B2A4193" w:rsidR="007A23BA" w:rsidRPr="008A7AD1" w:rsidRDefault="007A23BA" w:rsidP="007A23BA">
      <w:pPr>
        <w:pStyle w:val="NoSpacing"/>
        <w:ind w:firstLine="720"/>
        <w:jc w:val="both"/>
        <w:rPr>
          <w:rFonts w:ascii="Times New Roman" w:hAnsi="Times New Roman"/>
          <w:sz w:val="24"/>
          <w:szCs w:val="24"/>
          <w:lang w:val="en-US"/>
        </w:rPr>
      </w:pPr>
      <w:r w:rsidRPr="008A7AD1">
        <w:rPr>
          <w:rFonts w:ascii="Times New Roman" w:hAnsi="Times New Roman"/>
          <w:sz w:val="24"/>
          <w:szCs w:val="24"/>
          <w:lang w:val="en-US"/>
        </w:rPr>
        <w:t xml:space="preserve">The </w:t>
      </w:r>
      <w:r w:rsidR="0037410C" w:rsidRPr="008A7AD1">
        <w:rPr>
          <w:rFonts w:ascii="Times New Roman" w:hAnsi="Times New Roman"/>
          <w:sz w:val="24"/>
          <w:szCs w:val="24"/>
          <w:lang w:val="en-US"/>
        </w:rPr>
        <w:t xml:space="preserve">answer </w:t>
      </w:r>
      <w:r w:rsidRPr="008A7AD1">
        <w:rPr>
          <w:rFonts w:ascii="Times New Roman" w:hAnsi="Times New Roman"/>
          <w:sz w:val="24"/>
          <w:szCs w:val="24"/>
          <w:lang w:val="en-US"/>
        </w:rPr>
        <w:t>must contain the following structural elements:</w:t>
      </w:r>
    </w:p>
    <w:p w14:paraId="2424E282" w14:textId="554178ED" w:rsidR="007A23BA" w:rsidRPr="008A7AD1" w:rsidRDefault="007A23BA" w:rsidP="007A23BA">
      <w:pPr>
        <w:pStyle w:val="NoSpacing"/>
        <w:numPr>
          <w:ilvl w:val="0"/>
          <w:numId w:val="3"/>
        </w:numPr>
        <w:jc w:val="both"/>
        <w:rPr>
          <w:rFonts w:ascii="Times New Roman" w:hAnsi="Times New Roman"/>
          <w:sz w:val="24"/>
          <w:szCs w:val="24"/>
          <w:lang w:val="en-US"/>
        </w:rPr>
      </w:pPr>
      <w:r w:rsidRPr="008A7AD1">
        <w:rPr>
          <w:rFonts w:ascii="Times New Roman" w:hAnsi="Times New Roman"/>
          <w:b/>
          <w:sz w:val="24"/>
          <w:szCs w:val="24"/>
          <w:lang w:val="en-US"/>
        </w:rPr>
        <w:t>Introduction</w:t>
      </w:r>
      <w:r w:rsidRPr="008A7AD1">
        <w:rPr>
          <w:rFonts w:ascii="Times New Roman" w:hAnsi="Times New Roman"/>
          <w:sz w:val="24"/>
          <w:szCs w:val="24"/>
          <w:lang w:val="en-US"/>
        </w:rPr>
        <w:t xml:space="preserve"> presents the main argument (thesis</w:t>
      </w:r>
      <w:r w:rsidR="0037410C" w:rsidRPr="008A7AD1">
        <w:rPr>
          <w:rFonts w:ascii="Times New Roman" w:hAnsi="Times New Roman"/>
          <w:sz w:val="24"/>
          <w:szCs w:val="24"/>
          <w:lang w:val="en-US"/>
        </w:rPr>
        <w:t>)</w:t>
      </w:r>
      <w:r w:rsidRPr="008A7AD1">
        <w:rPr>
          <w:rFonts w:ascii="Times New Roman" w:hAnsi="Times New Roman"/>
          <w:sz w:val="24"/>
          <w:szCs w:val="24"/>
          <w:lang w:val="en-US"/>
        </w:rPr>
        <w:t>.</w:t>
      </w:r>
    </w:p>
    <w:p w14:paraId="36125358" w14:textId="77777777" w:rsidR="007A23BA" w:rsidRPr="008A7AD1" w:rsidRDefault="007A23BA" w:rsidP="007A23BA">
      <w:pPr>
        <w:pStyle w:val="NoSpacing"/>
        <w:numPr>
          <w:ilvl w:val="0"/>
          <w:numId w:val="3"/>
        </w:numPr>
        <w:jc w:val="both"/>
        <w:rPr>
          <w:rFonts w:ascii="Times New Roman" w:hAnsi="Times New Roman"/>
          <w:sz w:val="24"/>
          <w:szCs w:val="24"/>
          <w:lang w:val="en-US"/>
        </w:rPr>
      </w:pPr>
      <w:r w:rsidRPr="008A7AD1">
        <w:rPr>
          <w:rFonts w:ascii="Times New Roman" w:hAnsi="Times New Roman"/>
          <w:b/>
          <w:sz w:val="24"/>
          <w:szCs w:val="24"/>
          <w:lang w:val="en-US"/>
        </w:rPr>
        <w:t>Main part</w:t>
      </w:r>
      <w:r w:rsidRPr="008A7AD1">
        <w:rPr>
          <w:rFonts w:ascii="Times New Roman" w:hAnsi="Times New Roman"/>
          <w:sz w:val="24"/>
          <w:szCs w:val="24"/>
          <w:lang w:val="en-US"/>
        </w:rPr>
        <w:t xml:space="preserve"> - consistently follows the argument (thesis) according to the structure. The main thesis may be divided into several arguments, each of which is presented in a separate paragraph, which, in turn, </w:t>
      </w:r>
      <w:proofErr w:type="gramStart"/>
      <w:r w:rsidRPr="008A7AD1">
        <w:rPr>
          <w:rFonts w:ascii="Times New Roman" w:hAnsi="Times New Roman"/>
          <w:sz w:val="24"/>
          <w:szCs w:val="24"/>
          <w:lang w:val="en-US"/>
        </w:rPr>
        <w:t>has to</w:t>
      </w:r>
      <w:proofErr w:type="gramEnd"/>
      <w:r w:rsidRPr="008A7AD1">
        <w:rPr>
          <w:rFonts w:ascii="Times New Roman" w:hAnsi="Times New Roman"/>
          <w:sz w:val="24"/>
          <w:szCs w:val="24"/>
          <w:lang w:val="en-US"/>
        </w:rPr>
        <w:t xml:space="preserve"> contain the following: a statement and / or a question, </w:t>
      </w:r>
      <w:r w:rsidRPr="008A7AD1">
        <w:rPr>
          <w:rFonts w:ascii="Times New Roman" w:hAnsi="Times New Roman"/>
          <w:sz w:val="24"/>
          <w:szCs w:val="24"/>
          <w:lang w:val="en-US"/>
        </w:rPr>
        <w:lastRenderedPageBreak/>
        <w:t>supporting arguments, examples illustrating arguments, a final sentence (may contain a "transition" to the next considered the question that is revealed in the next paragraph).</w:t>
      </w:r>
    </w:p>
    <w:p w14:paraId="781420B2" w14:textId="39DF243B" w:rsidR="007A23BA" w:rsidRPr="008A7AD1" w:rsidRDefault="007A23BA" w:rsidP="007A23BA">
      <w:pPr>
        <w:pStyle w:val="NoSpacing"/>
        <w:numPr>
          <w:ilvl w:val="0"/>
          <w:numId w:val="3"/>
        </w:numPr>
        <w:jc w:val="both"/>
        <w:rPr>
          <w:rFonts w:ascii="Times New Roman" w:hAnsi="Times New Roman"/>
          <w:sz w:val="24"/>
          <w:szCs w:val="24"/>
          <w:lang w:val="en-US"/>
        </w:rPr>
      </w:pPr>
      <w:r w:rsidRPr="008A7AD1">
        <w:rPr>
          <w:rFonts w:ascii="Times New Roman" w:hAnsi="Times New Roman"/>
          <w:b/>
          <w:sz w:val="24"/>
          <w:szCs w:val="24"/>
          <w:lang w:val="en-US"/>
        </w:rPr>
        <w:t>Conclusi</w:t>
      </w:r>
      <w:r w:rsidR="0037410C" w:rsidRPr="008A7AD1">
        <w:rPr>
          <w:rFonts w:ascii="Times New Roman" w:hAnsi="Times New Roman"/>
          <w:b/>
          <w:sz w:val="24"/>
          <w:szCs w:val="24"/>
          <w:lang w:val="en-US"/>
        </w:rPr>
        <w:t xml:space="preserve">on </w:t>
      </w:r>
      <w:r w:rsidR="0037410C" w:rsidRPr="008A7AD1">
        <w:rPr>
          <w:rFonts w:ascii="Times New Roman" w:hAnsi="Times New Roman"/>
          <w:sz w:val="24"/>
          <w:szCs w:val="24"/>
          <w:lang w:val="en-US"/>
        </w:rPr>
        <w:t xml:space="preserve">is </w:t>
      </w:r>
      <w:r w:rsidRPr="008A7AD1">
        <w:rPr>
          <w:rFonts w:ascii="Times New Roman" w:hAnsi="Times New Roman"/>
          <w:sz w:val="24"/>
          <w:szCs w:val="24"/>
          <w:lang w:val="en-US"/>
        </w:rPr>
        <w:t xml:space="preserve">to show that the question/problem is </w:t>
      </w:r>
      <w:proofErr w:type="gramStart"/>
      <w:r w:rsidRPr="008A7AD1">
        <w:rPr>
          <w:rFonts w:ascii="Times New Roman" w:hAnsi="Times New Roman"/>
          <w:sz w:val="24"/>
          <w:szCs w:val="24"/>
          <w:lang w:val="en-US"/>
        </w:rPr>
        <w:t>addressed</w:t>
      </w:r>
      <w:r w:rsidR="0037410C" w:rsidRPr="008A7AD1">
        <w:rPr>
          <w:rFonts w:ascii="Times New Roman" w:hAnsi="Times New Roman"/>
          <w:sz w:val="24"/>
          <w:szCs w:val="24"/>
          <w:lang w:val="en-US"/>
        </w:rPr>
        <w:t xml:space="preserve"> </w:t>
      </w:r>
      <w:r w:rsidRPr="008A7AD1">
        <w:rPr>
          <w:rFonts w:ascii="Times New Roman" w:hAnsi="Times New Roman"/>
          <w:sz w:val="24"/>
          <w:szCs w:val="24"/>
          <w:lang w:val="en-US"/>
        </w:rPr>
        <w:t xml:space="preserve"> fully</w:t>
      </w:r>
      <w:proofErr w:type="gramEnd"/>
      <w:r w:rsidRPr="008A7AD1">
        <w:rPr>
          <w:rFonts w:ascii="Times New Roman" w:hAnsi="Times New Roman"/>
          <w:sz w:val="24"/>
          <w:szCs w:val="24"/>
          <w:lang w:val="en-US"/>
        </w:rPr>
        <w:t>.</w:t>
      </w:r>
    </w:p>
    <w:p w14:paraId="5E05C3FB" w14:textId="77777777" w:rsidR="007A23BA" w:rsidRPr="008A7AD1" w:rsidRDefault="007A23BA" w:rsidP="007A23BA">
      <w:pPr>
        <w:pStyle w:val="NoSpacing"/>
        <w:jc w:val="both"/>
        <w:rPr>
          <w:rFonts w:ascii="Times New Roman" w:hAnsi="Times New Roman"/>
          <w:b/>
          <w:sz w:val="24"/>
          <w:szCs w:val="24"/>
          <w:lang w:val="en-US"/>
        </w:rPr>
      </w:pPr>
    </w:p>
    <w:p w14:paraId="1E3C6BEC" w14:textId="77777777"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 xml:space="preserve">While assessing the essay, the reviewer shall consider the following: </w:t>
      </w:r>
    </w:p>
    <w:p w14:paraId="0F04FA41" w14:textId="77777777"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 xml:space="preserve">- topical </w:t>
      </w:r>
      <w:r w:rsidRPr="008A7AD1">
        <w:rPr>
          <w:rFonts w:ascii="Times New Roman" w:hAnsi="Times New Roman"/>
          <w:b/>
          <w:i/>
          <w:sz w:val="24"/>
          <w:szCs w:val="24"/>
          <w:lang w:val="en-US"/>
        </w:rPr>
        <w:t>knowledge</w:t>
      </w:r>
      <w:r w:rsidRPr="008A7AD1">
        <w:rPr>
          <w:rFonts w:ascii="Times New Roman" w:hAnsi="Times New Roman"/>
          <w:sz w:val="24"/>
          <w:szCs w:val="24"/>
          <w:lang w:val="en-US"/>
        </w:rPr>
        <w:t xml:space="preserve"> and </w:t>
      </w:r>
      <w:proofErr w:type="gramStart"/>
      <w:r w:rsidRPr="008A7AD1">
        <w:rPr>
          <w:rFonts w:ascii="Times New Roman" w:hAnsi="Times New Roman"/>
          <w:sz w:val="24"/>
          <w:szCs w:val="24"/>
          <w:lang w:val="en-US"/>
        </w:rPr>
        <w:t>analysis;</w:t>
      </w:r>
      <w:proofErr w:type="gramEnd"/>
    </w:p>
    <w:p w14:paraId="4D0147F5" w14:textId="77777777"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 xml:space="preserve">- originality, logic, consistency and conclusiveness of </w:t>
      </w:r>
      <w:proofErr w:type="gramStart"/>
      <w:r w:rsidRPr="008A7AD1">
        <w:rPr>
          <w:rFonts w:ascii="Times New Roman" w:hAnsi="Times New Roman"/>
          <w:b/>
          <w:i/>
          <w:sz w:val="24"/>
          <w:szCs w:val="24"/>
          <w:lang w:val="en-US"/>
        </w:rPr>
        <w:t>argumentation</w:t>
      </w:r>
      <w:r w:rsidRPr="008A7AD1">
        <w:rPr>
          <w:rFonts w:ascii="Times New Roman" w:hAnsi="Times New Roman"/>
          <w:sz w:val="24"/>
          <w:szCs w:val="24"/>
          <w:lang w:val="en-US"/>
        </w:rPr>
        <w:t>;</w:t>
      </w:r>
      <w:proofErr w:type="gramEnd"/>
    </w:p>
    <w:p w14:paraId="4532729F" w14:textId="77777777"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 xml:space="preserve">- factual </w:t>
      </w:r>
      <w:proofErr w:type="gramStart"/>
      <w:r w:rsidRPr="008A7AD1">
        <w:rPr>
          <w:rFonts w:ascii="Times New Roman" w:hAnsi="Times New Roman"/>
          <w:b/>
          <w:i/>
          <w:sz w:val="24"/>
          <w:szCs w:val="24"/>
          <w:lang w:val="en-US"/>
        </w:rPr>
        <w:t>accuracy</w:t>
      </w:r>
      <w:r w:rsidRPr="008A7AD1">
        <w:rPr>
          <w:rFonts w:ascii="Times New Roman" w:hAnsi="Times New Roman"/>
          <w:sz w:val="24"/>
          <w:szCs w:val="24"/>
          <w:lang w:val="en-US"/>
        </w:rPr>
        <w:t>;</w:t>
      </w:r>
      <w:proofErr w:type="gramEnd"/>
    </w:p>
    <w:p w14:paraId="09F2E03C" w14:textId="77777777" w:rsidR="007A23BA" w:rsidRPr="008A7AD1" w:rsidRDefault="007A23BA" w:rsidP="007A23BA">
      <w:pPr>
        <w:pStyle w:val="NoSpacing"/>
        <w:jc w:val="both"/>
        <w:rPr>
          <w:rFonts w:ascii="Times New Roman" w:hAnsi="Times New Roman"/>
          <w:sz w:val="24"/>
          <w:szCs w:val="24"/>
          <w:lang w:val="en-US"/>
        </w:rPr>
      </w:pPr>
      <w:r w:rsidRPr="008A7AD1">
        <w:rPr>
          <w:rFonts w:ascii="Times New Roman" w:hAnsi="Times New Roman"/>
          <w:sz w:val="24"/>
          <w:szCs w:val="24"/>
          <w:lang w:val="en-US"/>
        </w:rPr>
        <w:t xml:space="preserve">- </w:t>
      </w:r>
      <w:r w:rsidRPr="008A7AD1">
        <w:rPr>
          <w:rFonts w:ascii="Times New Roman" w:hAnsi="Times New Roman"/>
          <w:b/>
          <w:i/>
          <w:sz w:val="24"/>
          <w:szCs w:val="24"/>
          <w:lang w:val="en-US"/>
        </w:rPr>
        <w:t>structure</w:t>
      </w:r>
      <w:r w:rsidRPr="008A7AD1">
        <w:rPr>
          <w:rFonts w:ascii="Times New Roman" w:hAnsi="Times New Roman"/>
          <w:sz w:val="24"/>
          <w:szCs w:val="24"/>
          <w:lang w:val="en-US"/>
        </w:rPr>
        <w:t xml:space="preserve">, coherence and </w:t>
      </w:r>
      <w:proofErr w:type="gramStart"/>
      <w:r w:rsidRPr="008A7AD1">
        <w:rPr>
          <w:rFonts w:ascii="Times New Roman" w:hAnsi="Times New Roman"/>
          <w:sz w:val="24"/>
          <w:szCs w:val="24"/>
          <w:lang w:val="en-US"/>
        </w:rPr>
        <w:t>cohesion;</w:t>
      </w:r>
      <w:proofErr w:type="gramEnd"/>
      <w:r w:rsidRPr="008A7AD1">
        <w:rPr>
          <w:rFonts w:ascii="Times New Roman" w:hAnsi="Times New Roman"/>
          <w:sz w:val="24"/>
          <w:szCs w:val="24"/>
          <w:lang w:val="en-US"/>
        </w:rPr>
        <w:t xml:space="preserve"> </w:t>
      </w:r>
    </w:p>
    <w:p w14:paraId="6764F237" w14:textId="77777777" w:rsidR="007A23BA" w:rsidRPr="008A7AD1" w:rsidRDefault="007A23BA" w:rsidP="007A23BA">
      <w:pPr>
        <w:pStyle w:val="NoSpacing"/>
        <w:jc w:val="both"/>
        <w:rPr>
          <w:rFonts w:ascii="Times New Roman" w:hAnsi="Times New Roman"/>
          <w:sz w:val="24"/>
          <w:szCs w:val="24"/>
          <w:lang w:val="en-US"/>
        </w:rPr>
      </w:pPr>
    </w:p>
    <w:p w14:paraId="26AD0F89" w14:textId="6BC65ED7" w:rsidR="007A23BA" w:rsidRPr="00256AF1" w:rsidRDefault="007A23BA" w:rsidP="007A23BA">
      <w:pPr>
        <w:pStyle w:val="NoSpacing"/>
        <w:jc w:val="both"/>
        <w:rPr>
          <w:rFonts w:ascii="Times New Roman" w:hAnsi="Times New Roman"/>
          <w:sz w:val="24"/>
          <w:szCs w:val="24"/>
          <w:lang w:val="en-US"/>
        </w:rPr>
      </w:pPr>
      <w:r w:rsidRPr="008A7AD1">
        <w:rPr>
          <w:rFonts w:ascii="Times New Roman" w:hAnsi="Times New Roman"/>
          <w:caps/>
          <w:sz w:val="24"/>
          <w:szCs w:val="24"/>
        </w:rPr>
        <w:t xml:space="preserve">marking the </w:t>
      </w:r>
      <w:r w:rsidR="00256AF1">
        <w:rPr>
          <w:rFonts w:ascii="Times New Roman" w:hAnsi="Times New Roman"/>
          <w:caps/>
          <w:sz w:val="24"/>
          <w:szCs w:val="24"/>
          <w:lang w:val="en-US"/>
        </w:rPr>
        <w:t xml:space="preserve">ANSWER </w:t>
      </w:r>
    </w:p>
    <w:p w14:paraId="5839AF4B" w14:textId="04F067D0" w:rsidR="007A23BA" w:rsidRPr="008A7AD1" w:rsidRDefault="007A23BA" w:rsidP="007A23BA">
      <w:pPr>
        <w:pStyle w:val="NoSpacing"/>
        <w:numPr>
          <w:ilvl w:val="0"/>
          <w:numId w:val="2"/>
        </w:numPr>
        <w:ind w:left="0" w:firstLine="0"/>
        <w:jc w:val="both"/>
        <w:rPr>
          <w:rFonts w:ascii="Times New Roman" w:eastAsia="Times New Roman" w:hAnsi="Times New Roman"/>
          <w:sz w:val="24"/>
          <w:szCs w:val="24"/>
          <w:lang w:val="en-US" w:eastAsia="ru-RU"/>
        </w:rPr>
      </w:pPr>
      <w:r w:rsidRPr="008A7AD1">
        <w:rPr>
          <w:rFonts w:ascii="Times New Roman" w:eastAsia="Times New Roman" w:hAnsi="Times New Roman"/>
          <w:sz w:val="24"/>
          <w:szCs w:val="24"/>
          <w:lang w:val="en-US" w:eastAsia="ru-RU"/>
        </w:rPr>
        <w:t xml:space="preserve">“Distinction”: the </w:t>
      </w:r>
      <w:r w:rsidR="0037410C" w:rsidRPr="008A7AD1">
        <w:rPr>
          <w:rFonts w:ascii="Times New Roman" w:eastAsia="Times New Roman" w:hAnsi="Times New Roman"/>
          <w:sz w:val="24"/>
          <w:szCs w:val="24"/>
          <w:lang w:val="en-US" w:eastAsia="ru-RU"/>
        </w:rPr>
        <w:t xml:space="preserve">answer </w:t>
      </w:r>
      <w:r w:rsidRPr="008A7AD1">
        <w:rPr>
          <w:rFonts w:ascii="Times New Roman" w:eastAsia="Times New Roman" w:hAnsi="Times New Roman"/>
          <w:sz w:val="24"/>
          <w:szCs w:val="24"/>
          <w:lang w:val="en-US" w:eastAsia="ru-RU"/>
        </w:rPr>
        <w:t xml:space="preserve">is excellent and meets all the criteria </w:t>
      </w:r>
      <w:proofErr w:type="gramStart"/>
      <w:r w:rsidRPr="008A7AD1">
        <w:rPr>
          <w:rFonts w:ascii="Times New Roman" w:eastAsia="Times New Roman" w:hAnsi="Times New Roman"/>
          <w:sz w:val="24"/>
          <w:szCs w:val="24"/>
          <w:lang w:val="en-US" w:eastAsia="ru-RU"/>
        </w:rPr>
        <w:t>above;</w:t>
      </w:r>
      <w:proofErr w:type="gramEnd"/>
    </w:p>
    <w:p w14:paraId="3806B6C0" w14:textId="767C7AE5" w:rsidR="007A23BA" w:rsidRPr="008A7AD1" w:rsidRDefault="007A23BA" w:rsidP="007A23BA">
      <w:pPr>
        <w:pStyle w:val="NoSpacing"/>
        <w:numPr>
          <w:ilvl w:val="0"/>
          <w:numId w:val="2"/>
        </w:numPr>
        <w:ind w:left="0" w:firstLine="0"/>
        <w:jc w:val="both"/>
        <w:rPr>
          <w:rFonts w:ascii="Times New Roman" w:eastAsia="Times New Roman" w:hAnsi="Times New Roman"/>
          <w:sz w:val="24"/>
          <w:szCs w:val="24"/>
          <w:lang w:val="en-US" w:eastAsia="ru-RU"/>
        </w:rPr>
      </w:pPr>
      <w:r w:rsidRPr="008A7AD1">
        <w:rPr>
          <w:rFonts w:ascii="Times New Roman" w:eastAsia="Times New Roman" w:hAnsi="Times New Roman"/>
          <w:sz w:val="24"/>
          <w:szCs w:val="24"/>
          <w:lang w:val="en-US" w:eastAsia="ru-RU"/>
        </w:rPr>
        <w:t xml:space="preserve">“Merit”: the </w:t>
      </w:r>
      <w:r w:rsidR="0037410C" w:rsidRPr="008A7AD1">
        <w:rPr>
          <w:rFonts w:ascii="Times New Roman" w:eastAsia="Times New Roman" w:hAnsi="Times New Roman"/>
          <w:sz w:val="24"/>
          <w:szCs w:val="24"/>
          <w:lang w:val="en-US" w:eastAsia="ru-RU"/>
        </w:rPr>
        <w:t xml:space="preserve">answer </w:t>
      </w:r>
      <w:r w:rsidRPr="008A7AD1">
        <w:rPr>
          <w:rFonts w:ascii="Times New Roman" w:eastAsia="Times New Roman" w:hAnsi="Times New Roman"/>
          <w:sz w:val="24"/>
          <w:szCs w:val="24"/>
          <w:lang w:val="en-US" w:eastAsia="ru-RU"/>
        </w:rPr>
        <w:t xml:space="preserve">is </w:t>
      </w:r>
      <w:proofErr w:type="gramStart"/>
      <w:r w:rsidRPr="008A7AD1">
        <w:rPr>
          <w:rFonts w:ascii="Times New Roman" w:eastAsia="Times New Roman" w:hAnsi="Times New Roman"/>
          <w:sz w:val="24"/>
          <w:szCs w:val="24"/>
          <w:lang w:val="en-US" w:eastAsia="ru-RU"/>
        </w:rPr>
        <w:t>good</w:t>
      </w:r>
      <w:proofErr w:type="gramEnd"/>
      <w:r w:rsidRPr="008A7AD1">
        <w:rPr>
          <w:rFonts w:ascii="Times New Roman" w:eastAsia="Times New Roman" w:hAnsi="Times New Roman"/>
          <w:sz w:val="24"/>
          <w:szCs w:val="24"/>
          <w:lang w:val="en-US" w:eastAsia="ru-RU"/>
        </w:rPr>
        <w:t xml:space="preserve"> but one or two criteria are not fully met;</w:t>
      </w:r>
    </w:p>
    <w:p w14:paraId="749DA9CE" w14:textId="365CB145" w:rsidR="007A23BA" w:rsidRPr="008A7AD1" w:rsidRDefault="007A23BA" w:rsidP="007A23BA">
      <w:pPr>
        <w:pStyle w:val="NoSpacing"/>
        <w:numPr>
          <w:ilvl w:val="0"/>
          <w:numId w:val="2"/>
        </w:numPr>
        <w:ind w:left="0" w:firstLine="0"/>
        <w:jc w:val="both"/>
        <w:rPr>
          <w:rFonts w:ascii="Times New Roman" w:eastAsia="Times New Roman" w:hAnsi="Times New Roman"/>
          <w:sz w:val="24"/>
          <w:szCs w:val="24"/>
          <w:lang w:val="en-US" w:eastAsia="ru-RU"/>
        </w:rPr>
      </w:pPr>
      <w:r w:rsidRPr="008A7AD1">
        <w:rPr>
          <w:rFonts w:ascii="Times New Roman" w:eastAsia="Times New Roman" w:hAnsi="Times New Roman"/>
          <w:sz w:val="24"/>
          <w:szCs w:val="24"/>
          <w:lang w:val="en-US" w:eastAsia="ru-RU"/>
        </w:rPr>
        <w:t xml:space="preserve">“Pass”: the </w:t>
      </w:r>
      <w:r w:rsidR="0037410C" w:rsidRPr="008A7AD1">
        <w:rPr>
          <w:rFonts w:ascii="Times New Roman" w:eastAsia="Times New Roman" w:hAnsi="Times New Roman"/>
          <w:sz w:val="24"/>
          <w:szCs w:val="24"/>
          <w:lang w:val="en-US" w:eastAsia="ru-RU"/>
        </w:rPr>
        <w:t xml:space="preserve">answer </w:t>
      </w:r>
      <w:r w:rsidRPr="008A7AD1">
        <w:rPr>
          <w:rFonts w:ascii="Times New Roman" w:eastAsia="Times New Roman" w:hAnsi="Times New Roman"/>
          <w:sz w:val="24"/>
          <w:szCs w:val="24"/>
          <w:lang w:val="en-US" w:eastAsia="ru-RU"/>
        </w:rPr>
        <w:t xml:space="preserve">is of satisfactory quality, there are three, four or five instances when it fails to meet the above </w:t>
      </w:r>
      <w:proofErr w:type="gramStart"/>
      <w:r w:rsidRPr="008A7AD1">
        <w:rPr>
          <w:rFonts w:ascii="Times New Roman" w:eastAsia="Times New Roman" w:hAnsi="Times New Roman"/>
          <w:sz w:val="24"/>
          <w:szCs w:val="24"/>
          <w:lang w:val="en-US" w:eastAsia="ru-RU"/>
        </w:rPr>
        <w:t>criteria;</w:t>
      </w:r>
      <w:proofErr w:type="gramEnd"/>
    </w:p>
    <w:p w14:paraId="5F883DAB" w14:textId="2BC824AA" w:rsidR="007A23BA" w:rsidRPr="008A7AD1" w:rsidRDefault="007A23BA" w:rsidP="007A23BA">
      <w:pPr>
        <w:pStyle w:val="NoSpacing"/>
        <w:numPr>
          <w:ilvl w:val="0"/>
          <w:numId w:val="2"/>
        </w:numPr>
        <w:ind w:left="0" w:firstLine="0"/>
        <w:jc w:val="both"/>
        <w:rPr>
          <w:rFonts w:ascii="Times New Roman" w:eastAsia="Times New Roman" w:hAnsi="Times New Roman"/>
          <w:sz w:val="24"/>
          <w:szCs w:val="24"/>
          <w:lang w:val="en-US" w:eastAsia="ru-RU"/>
        </w:rPr>
      </w:pPr>
      <w:r w:rsidRPr="008A7AD1">
        <w:rPr>
          <w:rFonts w:ascii="Times New Roman" w:eastAsia="Times New Roman" w:hAnsi="Times New Roman"/>
          <w:sz w:val="24"/>
          <w:szCs w:val="24"/>
          <w:lang w:val="en-US" w:eastAsia="ru-RU"/>
        </w:rPr>
        <w:t xml:space="preserve">“Fail”: the </w:t>
      </w:r>
      <w:r w:rsidR="0037410C" w:rsidRPr="008A7AD1">
        <w:rPr>
          <w:rFonts w:ascii="Times New Roman" w:eastAsia="Times New Roman" w:hAnsi="Times New Roman"/>
          <w:sz w:val="24"/>
          <w:szCs w:val="24"/>
          <w:lang w:val="en-US" w:eastAsia="ru-RU"/>
        </w:rPr>
        <w:t xml:space="preserve">answer </w:t>
      </w:r>
      <w:r w:rsidRPr="008A7AD1">
        <w:rPr>
          <w:rFonts w:ascii="Times New Roman" w:eastAsia="Times New Roman" w:hAnsi="Times New Roman"/>
          <w:sz w:val="24"/>
          <w:szCs w:val="24"/>
          <w:lang w:val="en-US" w:eastAsia="ru-RU"/>
        </w:rPr>
        <w:t xml:space="preserve">is poor quality and fails to meet all or majority of the above criteria; it does not relate to the topic. </w:t>
      </w:r>
    </w:p>
    <w:p w14:paraId="33453905" w14:textId="77777777" w:rsidR="007A23BA" w:rsidRPr="008A7AD1" w:rsidRDefault="007A23BA" w:rsidP="007A23BA">
      <w:pPr>
        <w:rPr>
          <w:lang w:val="en-US"/>
        </w:rPr>
      </w:pPr>
    </w:p>
    <w:p w14:paraId="07D29916" w14:textId="655BA1AD" w:rsidR="00C71FA0" w:rsidRPr="008A7AD1" w:rsidRDefault="00C71FA0">
      <w:pPr>
        <w:rPr>
          <w:lang w:val="en-US"/>
        </w:rPr>
      </w:pPr>
    </w:p>
    <w:p w14:paraId="07564497" w14:textId="1392070F" w:rsidR="008A7AD1" w:rsidRPr="008A7AD1" w:rsidRDefault="008A7AD1">
      <w:pPr>
        <w:rPr>
          <w:lang w:val="en-US"/>
        </w:rPr>
      </w:pPr>
    </w:p>
    <w:p w14:paraId="579E1713" w14:textId="77777777" w:rsidR="008A7AD1" w:rsidRPr="002C5A0C" w:rsidRDefault="008A7AD1" w:rsidP="008A7AD1">
      <w:pPr>
        <w:rPr>
          <w:b/>
          <w:bCs/>
          <w:lang w:val="en-US"/>
        </w:rPr>
      </w:pPr>
      <w:r w:rsidRPr="002C5A0C">
        <w:rPr>
          <w:b/>
          <w:bCs/>
          <w:lang w:val="en-US"/>
        </w:rPr>
        <w:t>Literature:</w:t>
      </w:r>
    </w:p>
    <w:p w14:paraId="66E81861" w14:textId="77777777" w:rsidR="008A7AD1" w:rsidRPr="008A7AD1" w:rsidRDefault="008A7AD1" w:rsidP="008A7AD1">
      <w:pPr>
        <w:rPr>
          <w:lang w:val="en-US"/>
        </w:rPr>
      </w:pPr>
      <w:r w:rsidRPr="008A7AD1">
        <w:rPr>
          <w:lang w:val="en-US"/>
        </w:rPr>
        <w:t xml:space="preserve">1. </w:t>
      </w:r>
      <w:proofErr w:type="spellStart"/>
      <w:r w:rsidRPr="008A7AD1">
        <w:rPr>
          <w:lang w:val="en-US"/>
        </w:rPr>
        <w:t>Feltham</w:t>
      </w:r>
      <w:proofErr w:type="spellEnd"/>
      <w:r w:rsidRPr="008A7AD1">
        <w:rPr>
          <w:lang w:val="en-US"/>
        </w:rPr>
        <w:t xml:space="preserve">, R. (2004). Diplomatic handbook. </w:t>
      </w:r>
      <w:proofErr w:type="spellStart"/>
      <w:r w:rsidRPr="008A7AD1">
        <w:rPr>
          <w:lang w:val="en-US"/>
        </w:rPr>
        <w:t>Martinus</w:t>
      </w:r>
      <w:proofErr w:type="spellEnd"/>
      <w:r w:rsidRPr="008A7AD1">
        <w:rPr>
          <w:lang w:val="en-US"/>
        </w:rPr>
        <w:t xml:space="preserve"> </w:t>
      </w:r>
      <w:proofErr w:type="spellStart"/>
      <w:r w:rsidRPr="008A7AD1">
        <w:rPr>
          <w:lang w:val="en-US"/>
        </w:rPr>
        <w:t>Nijhoff</w:t>
      </w:r>
      <w:proofErr w:type="spellEnd"/>
      <w:r w:rsidRPr="008A7AD1">
        <w:rPr>
          <w:lang w:val="en-US"/>
        </w:rPr>
        <w:t xml:space="preserve"> Publishers.</w:t>
      </w:r>
    </w:p>
    <w:p w14:paraId="70FC3154" w14:textId="77777777" w:rsidR="008A7AD1" w:rsidRPr="008A7AD1" w:rsidRDefault="008A7AD1" w:rsidP="008A7AD1">
      <w:pPr>
        <w:rPr>
          <w:lang w:val="en-US"/>
        </w:rPr>
      </w:pPr>
      <w:r w:rsidRPr="008A7AD1">
        <w:rPr>
          <w:lang w:val="en-US"/>
        </w:rPr>
        <w:t>2. Constantinou, C. M., Kerr, P., &amp; Sharp, P. (Eds.). (2016). The SAGE handbook of diplomacy. Sage.</w:t>
      </w:r>
    </w:p>
    <w:p w14:paraId="15FD5988" w14:textId="77777777" w:rsidR="008A7AD1" w:rsidRPr="008A7AD1" w:rsidRDefault="008A7AD1" w:rsidP="008A7AD1">
      <w:pPr>
        <w:rPr>
          <w:lang w:val="en-US"/>
        </w:rPr>
      </w:pPr>
      <w:r w:rsidRPr="008A7AD1">
        <w:rPr>
          <w:lang w:val="en-US"/>
        </w:rPr>
        <w:t xml:space="preserve">3. Kennedy, D. (1987). The sources of international law. Am. UJ Int'l L. &amp; </w:t>
      </w:r>
      <w:proofErr w:type="spellStart"/>
      <w:r w:rsidRPr="008A7AD1">
        <w:rPr>
          <w:lang w:val="en-US"/>
        </w:rPr>
        <w:t>Pol'y</w:t>
      </w:r>
      <w:proofErr w:type="spellEnd"/>
      <w:r w:rsidRPr="008A7AD1">
        <w:rPr>
          <w:lang w:val="en-US"/>
        </w:rPr>
        <w:t>, 2, 1.</w:t>
      </w:r>
    </w:p>
    <w:p w14:paraId="33606D2E" w14:textId="77777777" w:rsidR="008A7AD1" w:rsidRPr="008A7AD1" w:rsidRDefault="008A7AD1" w:rsidP="008A7AD1">
      <w:pPr>
        <w:rPr>
          <w:lang w:val="en-US"/>
        </w:rPr>
      </w:pPr>
      <w:r w:rsidRPr="008A7AD1">
        <w:rPr>
          <w:lang w:val="en-US"/>
        </w:rPr>
        <w:t xml:space="preserve">4. </w:t>
      </w:r>
      <w:proofErr w:type="spellStart"/>
      <w:r w:rsidRPr="008A7AD1">
        <w:rPr>
          <w:lang w:val="en-US"/>
        </w:rPr>
        <w:t>Thirlway</w:t>
      </w:r>
      <w:proofErr w:type="spellEnd"/>
      <w:r w:rsidRPr="008A7AD1">
        <w:rPr>
          <w:lang w:val="en-US"/>
        </w:rPr>
        <w:t>, H. (2019). The sources of international law. Oxford University Press.</w:t>
      </w:r>
    </w:p>
    <w:p w14:paraId="15494F16" w14:textId="77777777" w:rsidR="008A7AD1" w:rsidRPr="008A7AD1" w:rsidRDefault="008A7AD1" w:rsidP="008A7AD1">
      <w:pPr>
        <w:rPr>
          <w:lang w:val="en-US"/>
        </w:rPr>
      </w:pPr>
      <w:r w:rsidRPr="008A7AD1">
        <w:rPr>
          <w:lang w:val="en-US"/>
        </w:rPr>
        <w:t xml:space="preserve">5. </w:t>
      </w:r>
      <w:proofErr w:type="spellStart"/>
      <w:r w:rsidRPr="008A7AD1">
        <w:rPr>
          <w:lang w:val="en-US"/>
        </w:rPr>
        <w:t>Dörr</w:t>
      </w:r>
      <w:proofErr w:type="spellEnd"/>
      <w:r w:rsidRPr="008A7AD1">
        <w:rPr>
          <w:lang w:val="en-US"/>
        </w:rPr>
        <w:t xml:space="preserve">, O., &amp; </w:t>
      </w:r>
      <w:proofErr w:type="spellStart"/>
      <w:r w:rsidRPr="008A7AD1">
        <w:rPr>
          <w:lang w:val="en-US"/>
        </w:rPr>
        <w:t>Schmalenbach</w:t>
      </w:r>
      <w:proofErr w:type="spellEnd"/>
      <w:r w:rsidRPr="008A7AD1">
        <w:rPr>
          <w:lang w:val="en-US"/>
        </w:rPr>
        <w:t>, K. (2018). Vienna convention on the law of treaties. Springer.</w:t>
      </w:r>
    </w:p>
    <w:p w14:paraId="386BBC82" w14:textId="77777777" w:rsidR="008A7AD1" w:rsidRPr="008A7AD1" w:rsidRDefault="008A7AD1" w:rsidP="008A7AD1">
      <w:pPr>
        <w:rPr>
          <w:lang w:val="en-US"/>
        </w:rPr>
      </w:pPr>
      <w:r w:rsidRPr="008A7AD1">
        <w:rPr>
          <w:lang w:val="en-US"/>
        </w:rPr>
        <w:t xml:space="preserve">6. </w:t>
      </w:r>
      <w:proofErr w:type="spellStart"/>
      <w:r w:rsidRPr="008A7AD1">
        <w:rPr>
          <w:lang w:val="en-US"/>
        </w:rPr>
        <w:t>Squatrito</w:t>
      </w:r>
      <w:proofErr w:type="spellEnd"/>
      <w:r w:rsidRPr="008A7AD1">
        <w:rPr>
          <w:lang w:val="en-US"/>
        </w:rPr>
        <w:t xml:space="preserve">, T., Young, O. R., </w:t>
      </w:r>
      <w:proofErr w:type="spellStart"/>
      <w:r w:rsidRPr="008A7AD1">
        <w:rPr>
          <w:lang w:val="en-US"/>
        </w:rPr>
        <w:t>Føllesdal</w:t>
      </w:r>
      <w:proofErr w:type="spellEnd"/>
      <w:r w:rsidRPr="008A7AD1">
        <w:rPr>
          <w:lang w:val="en-US"/>
        </w:rPr>
        <w:t xml:space="preserve">, A., &amp; </w:t>
      </w:r>
      <w:proofErr w:type="spellStart"/>
      <w:r w:rsidRPr="008A7AD1">
        <w:rPr>
          <w:lang w:val="en-US"/>
        </w:rPr>
        <w:t>Ulfstein</w:t>
      </w:r>
      <w:proofErr w:type="spellEnd"/>
      <w:r w:rsidRPr="008A7AD1">
        <w:rPr>
          <w:lang w:val="en-US"/>
        </w:rPr>
        <w:t>, G. (2018). A framework for evaluating the performance of international courts and tribunals.</w:t>
      </w:r>
    </w:p>
    <w:p w14:paraId="182BA5F0" w14:textId="77777777" w:rsidR="008A7AD1" w:rsidRPr="008A7AD1" w:rsidRDefault="008A7AD1" w:rsidP="008A7AD1">
      <w:pPr>
        <w:rPr>
          <w:lang w:val="en-US"/>
        </w:rPr>
      </w:pPr>
      <w:r w:rsidRPr="008A7AD1">
        <w:rPr>
          <w:lang w:val="en-US"/>
        </w:rPr>
        <w:t>7. Solis, G. D. (2021). The law of armed conflict: international humanitarian law in war. Cambridge University Press.</w:t>
      </w:r>
    </w:p>
    <w:p w14:paraId="5D89B271" w14:textId="77777777" w:rsidR="008A7AD1" w:rsidRPr="008A7AD1" w:rsidRDefault="008A7AD1" w:rsidP="008A7AD1">
      <w:pPr>
        <w:rPr>
          <w:lang w:val="en-US"/>
        </w:rPr>
      </w:pPr>
    </w:p>
    <w:p w14:paraId="068F731E" w14:textId="77777777" w:rsidR="008A7AD1" w:rsidRPr="002C5A0C" w:rsidRDefault="008A7AD1" w:rsidP="008A7AD1">
      <w:pPr>
        <w:rPr>
          <w:b/>
          <w:bCs/>
          <w:lang w:val="en-US"/>
        </w:rPr>
      </w:pPr>
      <w:r w:rsidRPr="002C5A0C">
        <w:rPr>
          <w:b/>
          <w:bCs/>
          <w:lang w:val="en-US"/>
        </w:rPr>
        <w:t>Internet resources:</w:t>
      </w:r>
    </w:p>
    <w:p w14:paraId="4840061D" w14:textId="77777777" w:rsidR="008A7AD1" w:rsidRPr="008A7AD1" w:rsidRDefault="008A7AD1" w:rsidP="008A7AD1">
      <w:pPr>
        <w:rPr>
          <w:lang w:val="en-US"/>
        </w:rPr>
      </w:pPr>
      <w:r w:rsidRPr="008A7AD1">
        <w:rPr>
          <w:lang w:val="en-US"/>
        </w:rPr>
        <w:t>1.</w:t>
      </w:r>
      <w:r w:rsidRPr="008A7AD1">
        <w:rPr>
          <w:lang w:val="en-US"/>
        </w:rPr>
        <w:tab/>
        <w:t>http://elibrary.kaznu.kz/ru</w:t>
      </w:r>
    </w:p>
    <w:p w14:paraId="5B37538F" w14:textId="77777777" w:rsidR="008A7AD1" w:rsidRPr="008A7AD1" w:rsidRDefault="008A7AD1" w:rsidP="008A7AD1">
      <w:pPr>
        <w:rPr>
          <w:lang w:val="en-US"/>
        </w:rPr>
      </w:pPr>
      <w:r w:rsidRPr="008A7AD1">
        <w:rPr>
          <w:lang w:val="en-US"/>
        </w:rPr>
        <w:t>2.</w:t>
      </w:r>
      <w:r w:rsidRPr="008A7AD1">
        <w:rPr>
          <w:lang w:val="en-US"/>
        </w:rPr>
        <w:tab/>
        <w:t xml:space="preserve">International law MOOC https://www.youtube.com/playlist?list=PLj3bSusRimZNEIPYNl_7nk2cdoqa48WmY </w:t>
      </w:r>
    </w:p>
    <w:p w14:paraId="748D8AA9" w14:textId="77777777" w:rsidR="008A7AD1" w:rsidRPr="008A7AD1" w:rsidRDefault="008A7AD1" w:rsidP="008A7AD1">
      <w:pPr>
        <w:rPr>
          <w:lang w:val="en-US"/>
        </w:rPr>
      </w:pPr>
      <w:r w:rsidRPr="008A7AD1">
        <w:rPr>
          <w:lang w:val="en-US"/>
        </w:rPr>
        <w:t>3.</w:t>
      </w:r>
      <w:r w:rsidRPr="008A7AD1">
        <w:rPr>
          <w:lang w:val="en-US"/>
        </w:rPr>
        <w:tab/>
        <w:t xml:space="preserve">UN Audiovisual Library https://www.youtube.com/c/UNAudiovisualLibrary </w:t>
      </w:r>
    </w:p>
    <w:p w14:paraId="750D5CF1" w14:textId="77777777" w:rsidR="008A7AD1" w:rsidRPr="008A7AD1" w:rsidRDefault="008A7AD1" w:rsidP="008A7AD1">
      <w:pPr>
        <w:rPr>
          <w:lang w:val="en-US"/>
        </w:rPr>
      </w:pPr>
      <w:r w:rsidRPr="008A7AD1">
        <w:rPr>
          <w:lang w:val="en-US"/>
        </w:rPr>
        <w:t>4.</w:t>
      </w:r>
      <w:r w:rsidRPr="008A7AD1">
        <w:rPr>
          <w:lang w:val="en-US"/>
        </w:rPr>
        <w:tab/>
        <w:t xml:space="preserve">International Law - IR 303 https://www.youtube.com/playlist?list=PL5B3KLQNAC5jCBGW8Hv8Ej4idTbRtO5UG </w:t>
      </w:r>
    </w:p>
    <w:p w14:paraId="642598BF" w14:textId="77777777" w:rsidR="008A7AD1" w:rsidRPr="008A7AD1" w:rsidRDefault="008A7AD1">
      <w:pPr>
        <w:rPr>
          <w:lang w:val="en-US"/>
        </w:rPr>
      </w:pPr>
    </w:p>
    <w:sectPr w:rsidR="008A7AD1" w:rsidRPr="008A7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5268"/>
    <w:multiLevelType w:val="hybridMultilevel"/>
    <w:tmpl w:val="2D5A32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36CE4D6D"/>
    <w:multiLevelType w:val="hybridMultilevel"/>
    <w:tmpl w:val="2CD0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E67C2"/>
    <w:multiLevelType w:val="hybridMultilevel"/>
    <w:tmpl w:val="827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3134C"/>
    <w:multiLevelType w:val="hybridMultilevel"/>
    <w:tmpl w:val="F656D43A"/>
    <w:lvl w:ilvl="0" w:tplc="01B02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336752">
    <w:abstractNumId w:val="3"/>
  </w:num>
  <w:num w:numId="2" w16cid:durableId="850998199">
    <w:abstractNumId w:val="0"/>
  </w:num>
  <w:num w:numId="3" w16cid:durableId="717322250">
    <w:abstractNumId w:val="2"/>
  </w:num>
  <w:num w:numId="4" w16cid:durableId="164380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0ABC"/>
    <w:rsid w:val="00006ADF"/>
    <w:rsid w:val="000238E1"/>
    <w:rsid w:val="000766C7"/>
    <w:rsid w:val="000A0802"/>
    <w:rsid w:val="000C68C9"/>
    <w:rsid w:val="00106739"/>
    <w:rsid w:val="00165C7F"/>
    <w:rsid w:val="001C6D56"/>
    <w:rsid w:val="001E4860"/>
    <w:rsid w:val="001E724B"/>
    <w:rsid w:val="00217448"/>
    <w:rsid w:val="00232F09"/>
    <w:rsid w:val="00237387"/>
    <w:rsid w:val="002474C2"/>
    <w:rsid w:val="00256AF1"/>
    <w:rsid w:val="00267648"/>
    <w:rsid w:val="002774C4"/>
    <w:rsid w:val="002B47EC"/>
    <w:rsid w:val="002C5A0C"/>
    <w:rsid w:val="00343013"/>
    <w:rsid w:val="00344128"/>
    <w:rsid w:val="00361F56"/>
    <w:rsid w:val="0037410C"/>
    <w:rsid w:val="00385D87"/>
    <w:rsid w:val="003E2C91"/>
    <w:rsid w:val="00421390"/>
    <w:rsid w:val="004445B8"/>
    <w:rsid w:val="0047647A"/>
    <w:rsid w:val="00491E16"/>
    <w:rsid w:val="004962D9"/>
    <w:rsid w:val="0049749C"/>
    <w:rsid w:val="004A12D5"/>
    <w:rsid w:val="004D520F"/>
    <w:rsid w:val="005547BB"/>
    <w:rsid w:val="00564FAC"/>
    <w:rsid w:val="005A65CA"/>
    <w:rsid w:val="006131BE"/>
    <w:rsid w:val="00627C5F"/>
    <w:rsid w:val="00637F01"/>
    <w:rsid w:val="0065109E"/>
    <w:rsid w:val="00666173"/>
    <w:rsid w:val="006864DE"/>
    <w:rsid w:val="006C3B52"/>
    <w:rsid w:val="006C5A6B"/>
    <w:rsid w:val="00742997"/>
    <w:rsid w:val="00757A57"/>
    <w:rsid w:val="007922B4"/>
    <w:rsid w:val="007A23BA"/>
    <w:rsid w:val="007B53FA"/>
    <w:rsid w:val="007D6F63"/>
    <w:rsid w:val="007F06FF"/>
    <w:rsid w:val="0085233F"/>
    <w:rsid w:val="00870AEE"/>
    <w:rsid w:val="00873725"/>
    <w:rsid w:val="00884238"/>
    <w:rsid w:val="008A7AD1"/>
    <w:rsid w:val="008D1935"/>
    <w:rsid w:val="008D2EB8"/>
    <w:rsid w:val="008E5093"/>
    <w:rsid w:val="008F4ED2"/>
    <w:rsid w:val="00931998"/>
    <w:rsid w:val="0093780B"/>
    <w:rsid w:val="00937A27"/>
    <w:rsid w:val="00961E65"/>
    <w:rsid w:val="00966DC2"/>
    <w:rsid w:val="009F1F51"/>
    <w:rsid w:val="00A1148D"/>
    <w:rsid w:val="00A22760"/>
    <w:rsid w:val="00A50864"/>
    <w:rsid w:val="00AA28B8"/>
    <w:rsid w:val="00AF6188"/>
    <w:rsid w:val="00B53017"/>
    <w:rsid w:val="00B563F0"/>
    <w:rsid w:val="00B6327B"/>
    <w:rsid w:val="00B74416"/>
    <w:rsid w:val="00B8445E"/>
    <w:rsid w:val="00C117C1"/>
    <w:rsid w:val="00C4376C"/>
    <w:rsid w:val="00C51AA0"/>
    <w:rsid w:val="00C71FA0"/>
    <w:rsid w:val="00CD6C2E"/>
    <w:rsid w:val="00CD6F56"/>
    <w:rsid w:val="00D20EA9"/>
    <w:rsid w:val="00D534A0"/>
    <w:rsid w:val="00DD62C9"/>
    <w:rsid w:val="00E36059"/>
    <w:rsid w:val="00E92B26"/>
    <w:rsid w:val="00EA4A03"/>
    <w:rsid w:val="00EB3567"/>
    <w:rsid w:val="00ED3FCE"/>
    <w:rsid w:val="00F65629"/>
    <w:rsid w:val="00F738C7"/>
    <w:rsid w:val="00FC3ABA"/>
    <w:rsid w:val="00FD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8E2A"/>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237387"/>
    <w:rPr>
      <w:rFonts w:ascii="Calibri" w:eastAsia="Calibri" w:hAnsi="Calibri" w:cs="Times New Roman"/>
    </w:rPr>
  </w:style>
  <w:style w:type="paragraph" w:styleId="NormalWeb">
    <w:name w:val="Normal (Web)"/>
    <w:aliases w:val="Обычный (Web)"/>
    <w:basedOn w:val="Normal"/>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NoSpacing">
    <w:name w:val="No Spacing"/>
    <w:uiPriority w:val="1"/>
    <w:qFormat/>
    <w:rsid w:val="0023738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D3FCE"/>
    <w:rPr>
      <w:color w:val="0563C1" w:themeColor="hyperlink"/>
      <w:u w:val="single"/>
    </w:rPr>
  </w:style>
  <w:style w:type="character" w:styleId="UnresolvedMention">
    <w:name w:val="Unresolved Mention"/>
    <w:basedOn w:val="DefaultParagraphFont"/>
    <w:uiPriority w:val="99"/>
    <w:semiHidden/>
    <w:unhideWhenUsed/>
    <w:rsid w:val="00ED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769</Words>
  <Characters>4388</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Marem Buzurtanova</cp:lastModifiedBy>
  <cp:revision>6</cp:revision>
  <dcterms:created xsi:type="dcterms:W3CDTF">2022-10-03T03:23:00Z</dcterms:created>
  <dcterms:modified xsi:type="dcterms:W3CDTF">2022-10-03T03:36:00Z</dcterms:modified>
</cp:coreProperties>
</file>